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97" w:rsidRPr="00CE038F" w:rsidRDefault="000F1997" w:rsidP="00CE038F">
      <w:pPr>
        <w:spacing w:after="0" w:line="240" w:lineRule="auto"/>
        <w:jc w:val="center"/>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T.C.</w:t>
      </w:r>
    </w:p>
    <w:p w:rsidR="000F1997" w:rsidRPr="00CE038F" w:rsidRDefault="000F1997" w:rsidP="00CE038F">
      <w:pPr>
        <w:spacing w:after="0" w:line="240" w:lineRule="auto"/>
        <w:jc w:val="center"/>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GİRESUN VALİLİĞİ</w:t>
      </w:r>
    </w:p>
    <w:p w:rsidR="000F1997" w:rsidRPr="00CE038F" w:rsidRDefault="000F1997" w:rsidP="00CE038F">
      <w:pPr>
        <w:spacing w:after="0" w:line="240" w:lineRule="auto"/>
        <w:jc w:val="center"/>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Özel Kalem Müdürlüğü</w:t>
      </w:r>
    </w:p>
    <w:p w:rsidR="000F1997" w:rsidRPr="00CE038F" w:rsidRDefault="000F1997" w:rsidP="00CE038F">
      <w:pPr>
        <w:spacing w:after="0" w:line="240" w:lineRule="auto"/>
        <w:jc w:val="center"/>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 </w:t>
      </w:r>
    </w:p>
    <w:p w:rsidR="000F1997" w:rsidRPr="00CE038F" w:rsidRDefault="000F1997" w:rsidP="00CE038F">
      <w:pPr>
        <w:spacing w:after="0" w:line="240" w:lineRule="auto"/>
        <w:jc w:val="both"/>
        <w:rPr>
          <w:rFonts w:ascii="Times New Roman" w:eastAsia="Times New Roman" w:hAnsi="Times New Roman" w:cs="Times New Roman"/>
          <w:sz w:val="24"/>
          <w:szCs w:val="24"/>
          <w:lang w:eastAsia="tr-TR"/>
        </w:rPr>
      </w:pPr>
      <w:proofErr w:type="gramStart"/>
      <w:r w:rsidRPr="00CE038F">
        <w:rPr>
          <w:rFonts w:ascii="Times New Roman" w:eastAsia="Times New Roman" w:hAnsi="Times New Roman" w:cs="Times New Roman"/>
          <w:sz w:val="24"/>
          <w:szCs w:val="24"/>
          <w:lang w:eastAsia="tr-TR"/>
        </w:rPr>
        <w:t>Sayı :B</w:t>
      </w:r>
      <w:proofErr w:type="gramEnd"/>
      <w:r w:rsidRPr="00CE038F">
        <w:rPr>
          <w:rFonts w:ascii="Times New Roman" w:eastAsia="Times New Roman" w:hAnsi="Times New Roman" w:cs="Times New Roman"/>
          <w:sz w:val="24"/>
          <w:szCs w:val="24"/>
          <w:lang w:eastAsia="tr-TR"/>
        </w:rPr>
        <w:t xml:space="preserve">.054VLK4 280400.010.06.01/ </w:t>
      </w:r>
      <w:r w:rsidR="00CE038F">
        <w:rPr>
          <w:rFonts w:ascii="Times New Roman" w:eastAsia="Times New Roman" w:hAnsi="Times New Roman" w:cs="Times New Roman"/>
          <w:sz w:val="24"/>
          <w:szCs w:val="24"/>
          <w:lang w:eastAsia="tr-TR"/>
        </w:rPr>
        <w:tab/>
      </w:r>
      <w:r w:rsidR="00CE038F">
        <w:rPr>
          <w:rFonts w:ascii="Times New Roman" w:eastAsia="Times New Roman" w:hAnsi="Times New Roman" w:cs="Times New Roman"/>
          <w:sz w:val="24"/>
          <w:szCs w:val="24"/>
          <w:lang w:eastAsia="tr-TR"/>
        </w:rPr>
        <w:tab/>
      </w:r>
      <w:r w:rsidR="00CE038F">
        <w:rPr>
          <w:rFonts w:ascii="Times New Roman" w:eastAsia="Times New Roman" w:hAnsi="Times New Roman" w:cs="Times New Roman"/>
          <w:sz w:val="24"/>
          <w:szCs w:val="24"/>
          <w:lang w:eastAsia="tr-TR"/>
        </w:rPr>
        <w:tab/>
      </w:r>
      <w:r w:rsidR="00CE038F">
        <w:rPr>
          <w:rFonts w:ascii="Times New Roman" w:eastAsia="Times New Roman" w:hAnsi="Times New Roman" w:cs="Times New Roman"/>
          <w:sz w:val="24"/>
          <w:szCs w:val="24"/>
          <w:lang w:eastAsia="tr-TR"/>
        </w:rPr>
        <w:tab/>
      </w:r>
      <w:r w:rsidR="00CE038F">
        <w:rPr>
          <w:rFonts w:ascii="Times New Roman" w:eastAsia="Times New Roman" w:hAnsi="Times New Roman" w:cs="Times New Roman"/>
          <w:sz w:val="24"/>
          <w:szCs w:val="24"/>
          <w:lang w:eastAsia="tr-TR"/>
        </w:rPr>
        <w:tab/>
      </w:r>
      <w:r w:rsidR="00CE038F">
        <w:rPr>
          <w:rFonts w:ascii="Times New Roman" w:eastAsia="Times New Roman" w:hAnsi="Times New Roman" w:cs="Times New Roman"/>
          <w:sz w:val="24"/>
          <w:szCs w:val="24"/>
          <w:lang w:eastAsia="tr-TR"/>
        </w:rPr>
        <w:tab/>
      </w:r>
      <w:r w:rsidRPr="00CE038F">
        <w:rPr>
          <w:rFonts w:ascii="Times New Roman" w:eastAsia="Times New Roman" w:hAnsi="Times New Roman" w:cs="Times New Roman"/>
          <w:sz w:val="24"/>
          <w:szCs w:val="24"/>
          <w:lang w:eastAsia="tr-TR"/>
        </w:rPr>
        <w:t>11/07/2011</w:t>
      </w:r>
    </w:p>
    <w:p w:rsidR="000F1997" w:rsidRPr="00CE038F" w:rsidRDefault="000F1997" w:rsidP="00CE038F">
      <w:pPr>
        <w:spacing w:after="0" w:line="240" w:lineRule="auto"/>
        <w:jc w:val="both"/>
        <w:rPr>
          <w:rFonts w:ascii="Times New Roman" w:eastAsia="Times New Roman" w:hAnsi="Times New Roman" w:cs="Times New Roman"/>
          <w:sz w:val="24"/>
          <w:szCs w:val="24"/>
          <w:lang w:eastAsia="tr-TR"/>
        </w:rPr>
      </w:pPr>
      <w:proofErr w:type="gramStart"/>
      <w:r w:rsidRPr="00CE038F">
        <w:rPr>
          <w:rFonts w:ascii="Times New Roman" w:eastAsia="Times New Roman" w:hAnsi="Times New Roman" w:cs="Times New Roman"/>
          <w:sz w:val="24"/>
          <w:szCs w:val="24"/>
          <w:lang w:eastAsia="tr-TR"/>
        </w:rPr>
        <w:t>Konu :</w:t>
      </w:r>
      <w:proofErr w:type="spellStart"/>
      <w:r w:rsidRPr="00CE038F">
        <w:rPr>
          <w:rFonts w:ascii="Times New Roman" w:eastAsia="Times New Roman" w:hAnsi="Times New Roman" w:cs="Times New Roman"/>
          <w:sz w:val="24"/>
          <w:szCs w:val="24"/>
          <w:lang w:eastAsia="tr-TR"/>
        </w:rPr>
        <w:t>Mera</w:t>
      </w:r>
      <w:proofErr w:type="gramEnd"/>
      <w:r w:rsidRPr="00CE038F">
        <w:rPr>
          <w:rFonts w:ascii="Times New Roman" w:eastAsia="Times New Roman" w:hAnsi="Times New Roman" w:cs="Times New Roman"/>
          <w:sz w:val="24"/>
          <w:szCs w:val="24"/>
          <w:lang w:eastAsia="tr-TR"/>
        </w:rPr>
        <w:t>,Yaylak</w:t>
      </w:r>
      <w:proofErr w:type="spellEnd"/>
      <w:r w:rsidRPr="00CE038F">
        <w:rPr>
          <w:rFonts w:ascii="Times New Roman" w:eastAsia="Times New Roman" w:hAnsi="Times New Roman" w:cs="Times New Roman"/>
          <w:sz w:val="24"/>
          <w:szCs w:val="24"/>
          <w:lang w:eastAsia="tr-TR"/>
        </w:rPr>
        <w:t xml:space="preserve"> ve Kışlaklar</w:t>
      </w:r>
    </w:p>
    <w:p w:rsidR="000F1997" w:rsidRPr="00CE038F" w:rsidRDefault="000F1997" w:rsidP="00CE038F">
      <w:pPr>
        <w:spacing w:after="0" w:line="240" w:lineRule="auto"/>
        <w:jc w:val="both"/>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  </w:t>
      </w:r>
    </w:p>
    <w:p w:rsidR="000F1997" w:rsidRPr="00CE038F" w:rsidRDefault="000F1997" w:rsidP="00CE038F">
      <w:pPr>
        <w:spacing w:after="0" w:line="240" w:lineRule="auto"/>
        <w:jc w:val="center"/>
        <w:rPr>
          <w:rFonts w:ascii="Times New Roman" w:eastAsia="Times New Roman" w:hAnsi="Times New Roman" w:cs="Times New Roman"/>
          <w:sz w:val="24"/>
          <w:szCs w:val="24"/>
          <w:lang w:eastAsia="tr-TR"/>
        </w:rPr>
      </w:pPr>
      <w:r w:rsidRPr="00CE038F">
        <w:rPr>
          <w:rFonts w:ascii="Times New Roman" w:eastAsia="Times New Roman" w:hAnsi="Times New Roman" w:cs="Times New Roman"/>
          <w:b/>
          <w:bCs/>
          <w:sz w:val="24"/>
          <w:szCs w:val="24"/>
          <w:lang w:eastAsia="tr-TR"/>
        </w:rPr>
        <w:t xml:space="preserve">GENELGE </w:t>
      </w:r>
    </w:p>
    <w:p w:rsidR="000F1997" w:rsidRPr="00CE038F" w:rsidRDefault="000F1997" w:rsidP="00CE038F">
      <w:pPr>
        <w:spacing w:after="0" w:line="240" w:lineRule="auto"/>
        <w:jc w:val="center"/>
        <w:rPr>
          <w:rFonts w:ascii="Times New Roman" w:eastAsia="Times New Roman" w:hAnsi="Times New Roman" w:cs="Times New Roman"/>
          <w:sz w:val="24"/>
          <w:szCs w:val="24"/>
          <w:lang w:eastAsia="tr-TR"/>
        </w:rPr>
      </w:pPr>
      <w:r w:rsidRPr="00CE038F">
        <w:rPr>
          <w:rFonts w:ascii="Times New Roman" w:eastAsia="Times New Roman" w:hAnsi="Times New Roman" w:cs="Times New Roman"/>
          <w:b/>
          <w:bCs/>
          <w:sz w:val="24"/>
          <w:szCs w:val="24"/>
          <w:lang w:eastAsia="tr-TR"/>
        </w:rPr>
        <w:t>2011/7</w:t>
      </w:r>
    </w:p>
    <w:p w:rsidR="000F1997" w:rsidRPr="00CE038F" w:rsidRDefault="000F1997" w:rsidP="00CE038F">
      <w:pPr>
        <w:spacing w:after="0" w:line="240" w:lineRule="auto"/>
        <w:jc w:val="both"/>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 </w:t>
      </w:r>
    </w:p>
    <w:p w:rsidR="000F1997" w:rsidRDefault="00CE038F" w:rsidP="00CE038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0F1997" w:rsidRPr="00CE038F">
        <w:rPr>
          <w:rFonts w:ascii="Times New Roman" w:eastAsia="Times New Roman" w:hAnsi="Times New Roman" w:cs="Times New Roman"/>
          <w:sz w:val="24"/>
          <w:szCs w:val="24"/>
          <w:lang w:eastAsia="tr-TR"/>
        </w:rPr>
        <w:t xml:space="preserve">4342 Sayılı Mera Kanununun 4. Maddesinde; </w:t>
      </w:r>
      <w:proofErr w:type="spellStart"/>
      <w:proofErr w:type="gramStart"/>
      <w:r w:rsidR="000F1997" w:rsidRPr="00CE038F">
        <w:rPr>
          <w:rFonts w:ascii="Times New Roman" w:eastAsia="Times New Roman" w:hAnsi="Times New Roman" w:cs="Times New Roman"/>
          <w:sz w:val="24"/>
          <w:szCs w:val="24"/>
          <w:lang w:eastAsia="tr-TR"/>
        </w:rPr>
        <w:t>Mera,Yaylak</w:t>
      </w:r>
      <w:proofErr w:type="spellEnd"/>
      <w:proofErr w:type="gramEnd"/>
      <w:r w:rsidR="000F1997" w:rsidRPr="00CE038F">
        <w:rPr>
          <w:rFonts w:ascii="Times New Roman" w:eastAsia="Times New Roman" w:hAnsi="Times New Roman" w:cs="Times New Roman"/>
          <w:sz w:val="24"/>
          <w:szCs w:val="24"/>
          <w:lang w:eastAsia="tr-TR"/>
        </w:rPr>
        <w:t xml:space="preserve"> ve Kışlakların devletin hüküm ve tasarrufu altında bulunan yerlerden olduğu, bu yerlerin özel mülkiyete geçirilemeyeceği, amacı dışında kullanılamayacağı, zaman aşımı uygulanamayacağı, sınırlarının daraltılamayacağı hüküm altına alınmıştır.</w:t>
      </w:r>
    </w:p>
    <w:p w:rsidR="00CE038F" w:rsidRPr="00CE038F" w:rsidRDefault="00CE038F" w:rsidP="00CE038F">
      <w:pPr>
        <w:spacing w:after="0" w:line="240" w:lineRule="auto"/>
        <w:jc w:val="both"/>
        <w:rPr>
          <w:rFonts w:ascii="Times New Roman" w:eastAsia="Times New Roman" w:hAnsi="Times New Roman" w:cs="Times New Roman"/>
          <w:sz w:val="24"/>
          <w:szCs w:val="24"/>
          <w:lang w:eastAsia="tr-TR"/>
        </w:rPr>
      </w:pPr>
    </w:p>
    <w:p w:rsidR="000F1997" w:rsidRDefault="00CE038F" w:rsidP="00CE038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0F1997" w:rsidRPr="00CE038F">
        <w:rPr>
          <w:rFonts w:ascii="Times New Roman" w:eastAsia="Times New Roman" w:hAnsi="Times New Roman" w:cs="Times New Roman"/>
          <w:sz w:val="24"/>
          <w:szCs w:val="24"/>
          <w:lang w:eastAsia="tr-TR"/>
        </w:rPr>
        <w:t>Mera Yaylak ve Kışlakların sınır işaretlerinin korunmasından, tahsis amacına göre en iyi şekilde kullanılmasının sağlanmasından, muhtarlar ve belediye başkanları, Mera Yasasının 19. Maddesi gereğince sorumlu olup, buralara tecavüz olduğu takdirde durumu derhal Bakanlık İl veya İlçe Müdürlüğüne bildirmekle yükümlüdürler.</w:t>
      </w:r>
    </w:p>
    <w:p w:rsidR="00CE038F" w:rsidRPr="00CE038F" w:rsidRDefault="00CE038F" w:rsidP="00CE038F">
      <w:pPr>
        <w:spacing w:after="0" w:line="240" w:lineRule="auto"/>
        <w:jc w:val="both"/>
        <w:rPr>
          <w:rFonts w:ascii="Times New Roman" w:eastAsia="Times New Roman" w:hAnsi="Times New Roman" w:cs="Times New Roman"/>
          <w:sz w:val="24"/>
          <w:szCs w:val="24"/>
          <w:lang w:eastAsia="tr-TR"/>
        </w:rPr>
      </w:pPr>
    </w:p>
    <w:p w:rsidR="000F1997" w:rsidRDefault="00CE038F" w:rsidP="00CE038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0F1997" w:rsidRPr="00CE038F">
        <w:rPr>
          <w:rFonts w:ascii="Times New Roman" w:eastAsia="Times New Roman" w:hAnsi="Times New Roman" w:cs="Times New Roman"/>
          <w:sz w:val="24"/>
          <w:szCs w:val="24"/>
          <w:lang w:eastAsia="tr-TR"/>
        </w:rPr>
        <w:t>Bu kapsamda, köyünün mülki hudutları içerisindeki Mera, Yaylak ve Kışlaklara çit, çevirge veya inşaat yapmak suretiyle yapılan tecavüzleri bildirmeyen köy muhtarları hakkında idari takibat başlatılacağı gibi, tecavüzde bulunanlar hakkında da 5327 Sayılı Türk Ceza Kanununun 154. Maddesi gereğince işlem yapılmak üzere ilgili Cumhuriyet Başsavcılığına suç duyurusunda bulunulacaktır.</w:t>
      </w:r>
    </w:p>
    <w:p w:rsidR="00CE038F" w:rsidRPr="00CE038F" w:rsidRDefault="00CE038F" w:rsidP="00CE038F">
      <w:pPr>
        <w:spacing w:after="0" w:line="240" w:lineRule="auto"/>
        <w:jc w:val="both"/>
        <w:rPr>
          <w:rFonts w:ascii="Times New Roman" w:eastAsia="Times New Roman" w:hAnsi="Times New Roman" w:cs="Times New Roman"/>
          <w:sz w:val="24"/>
          <w:szCs w:val="24"/>
          <w:lang w:eastAsia="tr-TR"/>
        </w:rPr>
      </w:pPr>
    </w:p>
    <w:p w:rsidR="000F1997" w:rsidRPr="00CE038F" w:rsidRDefault="00CE038F" w:rsidP="00CE038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0F1997" w:rsidRPr="00CE038F">
        <w:rPr>
          <w:rFonts w:ascii="Times New Roman" w:eastAsia="Times New Roman" w:hAnsi="Times New Roman" w:cs="Times New Roman"/>
          <w:sz w:val="24"/>
          <w:szCs w:val="24"/>
          <w:lang w:eastAsia="tr-TR"/>
        </w:rPr>
        <w:t>Genelgenin ilgili köy muhtarlıklarına ivedi olarak iletilmesi ve herhangi bir aksaklığa meydan verilmemesini önemle rica ederim.</w:t>
      </w:r>
    </w:p>
    <w:p w:rsidR="000F1997" w:rsidRPr="00CE038F" w:rsidRDefault="000F1997" w:rsidP="00CE038F">
      <w:pPr>
        <w:spacing w:after="0" w:line="240" w:lineRule="auto"/>
        <w:jc w:val="both"/>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 </w:t>
      </w:r>
    </w:p>
    <w:p w:rsidR="000F1997" w:rsidRPr="00CE038F" w:rsidRDefault="000F1997" w:rsidP="00CE038F">
      <w:pPr>
        <w:spacing w:after="0" w:line="240" w:lineRule="auto"/>
        <w:ind w:left="4956"/>
        <w:jc w:val="center"/>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Dursun Ali ŞAHİN</w:t>
      </w:r>
    </w:p>
    <w:p w:rsidR="000F1997" w:rsidRPr="00CE038F" w:rsidRDefault="000F1997" w:rsidP="00CE038F">
      <w:pPr>
        <w:spacing w:after="0" w:line="240" w:lineRule="auto"/>
        <w:ind w:left="4956"/>
        <w:jc w:val="center"/>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Vali</w:t>
      </w:r>
    </w:p>
    <w:p w:rsidR="000F1997" w:rsidRPr="00CE038F" w:rsidRDefault="000F1997" w:rsidP="00CE038F">
      <w:pPr>
        <w:spacing w:after="0" w:line="240" w:lineRule="auto"/>
        <w:jc w:val="both"/>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 </w:t>
      </w:r>
    </w:p>
    <w:p w:rsidR="000F1997" w:rsidRPr="00CE038F" w:rsidRDefault="000F1997" w:rsidP="00CE038F">
      <w:pPr>
        <w:spacing w:after="0" w:line="240" w:lineRule="auto"/>
        <w:jc w:val="both"/>
        <w:rPr>
          <w:rFonts w:ascii="Times New Roman" w:eastAsia="Times New Roman" w:hAnsi="Times New Roman" w:cs="Times New Roman"/>
          <w:sz w:val="24"/>
          <w:szCs w:val="24"/>
          <w:lang w:eastAsia="tr-TR"/>
        </w:rPr>
      </w:pPr>
      <w:proofErr w:type="gramStart"/>
      <w:r w:rsidRPr="00CE038F">
        <w:rPr>
          <w:rFonts w:ascii="Times New Roman" w:eastAsia="Times New Roman" w:hAnsi="Times New Roman" w:cs="Times New Roman"/>
          <w:sz w:val="24"/>
          <w:szCs w:val="24"/>
          <w:lang w:eastAsia="tr-TR"/>
        </w:rPr>
        <w:t>DAĞITIM :</w:t>
      </w:r>
      <w:proofErr w:type="gramEnd"/>
    </w:p>
    <w:p w:rsidR="000F1997" w:rsidRPr="00CE038F" w:rsidRDefault="000F1997" w:rsidP="00CE038F">
      <w:pPr>
        <w:spacing w:after="0" w:line="240" w:lineRule="auto"/>
        <w:jc w:val="both"/>
        <w:rPr>
          <w:rFonts w:ascii="Times New Roman" w:eastAsia="Times New Roman" w:hAnsi="Times New Roman" w:cs="Times New Roman"/>
          <w:sz w:val="24"/>
          <w:szCs w:val="24"/>
          <w:lang w:eastAsia="tr-TR"/>
        </w:rPr>
      </w:pPr>
      <w:proofErr w:type="gramStart"/>
      <w:r w:rsidRPr="00CE038F">
        <w:rPr>
          <w:rFonts w:ascii="Times New Roman" w:eastAsia="Times New Roman" w:hAnsi="Times New Roman" w:cs="Times New Roman"/>
          <w:sz w:val="24"/>
          <w:szCs w:val="24"/>
          <w:lang w:eastAsia="tr-TR"/>
        </w:rPr>
        <w:t>Gereği : Bilgi</w:t>
      </w:r>
      <w:proofErr w:type="gramEnd"/>
      <w:r w:rsidRPr="00CE038F">
        <w:rPr>
          <w:rFonts w:ascii="Times New Roman" w:eastAsia="Times New Roman" w:hAnsi="Times New Roman" w:cs="Times New Roman"/>
          <w:sz w:val="24"/>
          <w:szCs w:val="24"/>
          <w:lang w:eastAsia="tr-TR"/>
        </w:rPr>
        <w:t xml:space="preserve"> :</w:t>
      </w:r>
    </w:p>
    <w:p w:rsidR="000F1997" w:rsidRPr="00CE038F" w:rsidRDefault="000F1997" w:rsidP="00CE038F">
      <w:pPr>
        <w:spacing w:after="0" w:line="240" w:lineRule="auto"/>
        <w:jc w:val="both"/>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İl Jandarma Komutanlığına Vali Yardımcılarına</w:t>
      </w:r>
    </w:p>
    <w:p w:rsidR="000F1997" w:rsidRPr="00CE038F" w:rsidRDefault="000F1997" w:rsidP="00CE038F">
      <w:pPr>
        <w:spacing w:after="0" w:line="240" w:lineRule="auto"/>
        <w:jc w:val="both"/>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İlçe Kaymakamlıklarına</w:t>
      </w:r>
    </w:p>
    <w:p w:rsidR="000F1997" w:rsidRPr="00CE038F" w:rsidRDefault="000F1997" w:rsidP="00CE038F">
      <w:pPr>
        <w:spacing w:after="0" w:line="240" w:lineRule="auto"/>
        <w:jc w:val="both"/>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Belediye Başkanlıklarına</w:t>
      </w:r>
    </w:p>
    <w:p w:rsidR="000F1997" w:rsidRPr="00CE038F" w:rsidRDefault="000F1997" w:rsidP="00CE038F">
      <w:pPr>
        <w:spacing w:after="0" w:line="240" w:lineRule="auto"/>
        <w:jc w:val="both"/>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İl Özel İdaresi Genel Sekreterliğine</w:t>
      </w:r>
    </w:p>
    <w:p w:rsidR="000F1997" w:rsidRPr="00CE038F" w:rsidRDefault="000F1997" w:rsidP="00CE038F">
      <w:pPr>
        <w:spacing w:after="0" w:line="240" w:lineRule="auto"/>
        <w:jc w:val="both"/>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İl Defterdarlığına</w:t>
      </w:r>
    </w:p>
    <w:p w:rsidR="000F1997" w:rsidRPr="00CE038F" w:rsidRDefault="000F1997" w:rsidP="00CE038F">
      <w:pPr>
        <w:spacing w:after="0" w:line="240" w:lineRule="auto"/>
        <w:jc w:val="both"/>
        <w:rPr>
          <w:rFonts w:ascii="Times New Roman" w:eastAsia="Times New Roman" w:hAnsi="Times New Roman" w:cs="Times New Roman"/>
          <w:sz w:val="24"/>
          <w:szCs w:val="24"/>
          <w:lang w:eastAsia="tr-TR"/>
        </w:rPr>
      </w:pPr>
      <w:r w:rsidRPr="00CE038F">
        <w:rPr>
          <w:rFonts w:ascii="Times New Roman" w:eastAsia="Times New Roman" w:hAnsi="Times New Roman" w:cs="Times New Roman"/>
          <w:sz w:val="24"/>
          <w:szCs w:val="24"/>
          <w:lang w:eastAsia="tr-TR"/>
        </w:rPr>
        <w:t xml:space="preserve">İl Gıda, Tarım ve Hayvancılık </w:t>
      </w:r>
      <w:proofErr w:type="spellStart"/>
      <w:proofErr w:type="gramStart"/>
      <w:r w:rsidRPr="00CE038F">
        <w:rPr>
          <w:rFonts w:ascii="Times New Roman" w:eastAsia="Times New Roman" w:hAnsi="Times New Roman" w:cs="Times New Roman"/>
          <w:sz w:val="24"/>
          <w:szCs w:val="24"/>
          <w:lang w:eastAsia="tr-TR"/>
        </w:rPr>
        <w:t>Md.lüğüne</w:t>
      </w:r>
      <w:proofErr w:type="spellEnd"/>
      <w:proofErr w:type="gramEnd"/>
    </w:p>
    <w:p w:rsidR="00063E1C" w:rsidRPr="00CE038F" w:rsidRDefault="000F1997" w:rsidP="00CE038F">
      <w:pPr>
        <w:spacing w:after="0" w:line="240" w:lineRule="auto"/>
        <w:rPr>
          <w:rFonts w:ascii="Times New Roman" w:hAnsi="Times New Roman" w:cs="Times New Roman"/>
          <w:sz w:val="24"/>
          <w:szCs w:val="24"/>
        </w:rPr>
      </w:pPr>
      <w:bookmarkStart w:id="0" w:name="_GoBack"/>
      <w:bookmarkEnd w:id="0"/>
      <w:r w:rsidRPr="00CE038F">
        <w:rPr>
          <w:rFonts w:ascii="Times New Roman" w:eastAsia="Times New Roman" w:hAnsi="Times New Roman" w:cs="Times New Roman"/>
          <w:sz w:val="24"/>
          <w:szCs w:val="24"/>
          <w:lang w:eastAsia="tr-TR"/>
        </w:rPr>
        <w:t>İl Mahalli İdareler Müdürlüğüne</w:t>
      </w:r>
    </w:p>
    <w:sectPr w:rsidR="00063E1C" w:rsidRPr="00CE0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97"/>
    <w:rsid w:val="000004B4"/>
    <w:rsid w:val="0000084E"/>
    <w:rsid w:val="000123BC"/>
    <w:rsid w:val="000152AD"/>
    <w:rsid w:val="00063E1C"/>
    <w:rsid w:val="00093291"/>
    <w:rsid w:val="000F1997"/>
    <w:rsid w:val="00112552"/>
    <w:rsid w:val="00152BA3"/>
    <w:rsid w:val="001F3A0C"/>
    <w:rsid w:val="00202FD3"/>
    <w:rsid w:val="00237730"/>
    <w:rsid w:val="003074CC"/>
    <w:rsid w:val="00325588"/>
    <w:rsid w:val="00335ABF"/>
    <w:rsid w:val="003C1CAB"/>
    <w:rsid w:val="003D010A"/>
    <w:rsid w:val="003F44F3"/>
    <w:rsid w:val="00421E4C"/>
    <w:rsid w:val="004C7F97"/>
    <w:rsid w:val="00514ABA"/>
    <w:rsid w:val="005C47AC"/>
    <w:rsid w:val="006B032A"/>
    <w:rsid w:val="006C752C"/>
    <w:rsid w:val="006F518D"/>
    <w:rsid w:val="00742716"/>
    <w:rsid w:val="00743537"/>
    <w:rsid w:val="00773C26"/>
    <w:rsid w:val="007C585B"/>
    <w:rsid w:val="007D6E74"/>
    <w:rsid w:val="0092721C"/>
    <w:rsid w:val="00A214C7"/>
    <w:rsid w:val="00A64FA7"/>
    <w:rsid w:val="00A665E0"/>
    <w:rsid w:val="00AF25BA"/>
    <w:rsid w:val="00B05E94"/>
    <w:rsid w:val="00B76D41"/>
    <w:rsid w:val="00B8304B"/>
    <w:rsid w:val="00BD7D66"/>
    <w:rsid w:val="00CE038F"/>
    <w:rsid w:val="00D75FE8"/>
    <w:rsid w:val="00D84961"/>
    <w:rsid w:val="00DD183C"/>
    <w:rsid w:val="00E32CDC"/>
    <w:rsid w:val="00E409FF"/>
    <w:rsid w:val="00E54E31"/>
    <w:rsid w:val="00F07567"/>
    <w:rsid w:val="00FD4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2ABED-1C05-4D96-9477-8998F80C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461126">
      <w:bodyDiv w:val="1"/>
      <w:marLeft w:val="0"/>
      <w:marRight w:val="0"/>
      <w:marTop w:val="0"/>
      <w:marBottom w:val="0"/>
      <w:divBdr>
        <w:top w:val="none" w:sz="0" w:space="0" w:color="auto"/>
        <w:left w:val="none" w:sz="0" w:space="0" w:color="auto"/>
        <w:bottom w:val="none" w:sz="0" w:space="0" w:color="auto"/>
        <w:right w:val="none" w:sz="0" w:space="0" w:color="auto"/>
      </w:divBdr>
      <w:divsChild>
        <w:div w:id="83577995">
          <w:marLeft w:val="0"/>
          <w:marRight w:val="0"/>
          <w:marTop w:val="0"/>
          <w:marBottom w:val="0"/>
          <w:divBdr>
            <w:top w:val="none" w:sz="0" w:space="0" w:color="auto"/>
            <w:left w:val="none" w:sz="0" w:space="0" w:color="auto"/>
            <w:bottom w:val="none" w:sz="0" w:space="0" w:color="auto"/>
            <w:right w:val="none" w:sz="0" w:space="0" w:color="auto"/>
          </w:divBdr>
          <w:divsChild>
            <w:div w:id="1728845605">
              <w:marLeft w:val="0"/>
              <w:marRight w:val="0"/>
              <w:marTop w:val="300"/>
              <w:marBottom w:val="0"/>
              <w:divBdr>
                <w:top w:val="none" w:sz="0" w:space="0" w:color="auto"/>
                <w:left w:val="none" w:sz="0" w:space="0" w:color="auto"/>
                <w:bottom w:val="none" w:sz="0" w:space="0" w:color="auto"/>
                <w:right w:val="none" w:sz="0" w:space="0" w:color="auto"/>
              </w:divBdr>
              <w:divsChild>
                <w:div w:id="69234538">
                  <w:marLeft w:val="0"/>
                  <w:marRight w:val="0"/>
                  <w:marTop w:val="0"/>
                  <w:marBottom w:val="0"/>
                  <w:divBdr>
                    <w:top w:val="none" w:sz="0" w:space="0" w:color="auto"/>
                    <w:left w:val="none" w:sz="0" w:space="0" w:color="auto"/>
                    <w:bottom w:val="none" w:sz="0" w:space="0" w:color="auto"/>
                    <w:right w:val="none" w:sz="0" w:space="0" w:color="auto"/>
                  </w:divBdr>
                  <w:divsChild>
                    <w:div w:id="964966007">
                      <w:marLeft w:val="0"/>
                      <w:marRight w:val="0"/>
                      <w:marTop w:val="0"/>
                      <w:marBottom w:val="0"/>
                      <w:divBdr>
                        <w:top w:val="none" w:sz="0" w:space="0" w:color="auto"/>
                        <w:left w:val="none" w:sz="0" w:space="0" w:color="auto"/>
                        <w:bottom w:val="none" w:sz="0" w:space="0" w:color="auto"/>
                        <w:right w:val="none" w:sz="0" w:space="0" w:color="auto"/>
                      </w:divBdr>
                    </w:div>
                    <w:div w:id="124667848">
                      <w:marLeft w:val="0"/>
                      <w:marRight w:val="0"/>
                      <w:marTop w:val="0"/>
                      <w:marBottom w:val="0"/>
                      <w:divBdr>
                        <w:top w:val="none" w:sz="0" w:space="0" w:color="auto"/>
                        <w:left w:val="none" w:sz="0" w:space="0" w:color="auto"/>
                        <w:bottom w:val="none" w:sz="0" w:space="0" w:color="auto"/>
                        <w:right w:val="none" w:sz="0" w:space="0" w:color="auto"/>
                      </w:divBdr>
                    </w:div>
                    <w:div w:id="1466198216">
                      <w:marLeft w:val="0"/>
                      <w:marRight w:val="0"/>
                      <w:marTop w:val="0"/>
                      <w:marBottom w:val="0"/>
                      <w:divBdr>
                        <w:top w:val="none" w:sz="0" w:space="0" w:color="auto"/>
                        <w:left w:val="none" w:sz="0" w:space="0" w:color="auto"/>
                        <w:bottom w:val="none" w:sz="0" w:space="0" w:color="auto"/>
                        <w:right w:val="none" w:sz="0" w:space="0" w:color="auto"/>
                      </w:divBdr>
                    </w:div>
                    <w:div w:id="1670134497">
                      <w:marLeft w:val="0"/>
                      <w:marRight w:val="0"/>
                      <w:marTop w:val="0"/>
                      <w:marBottom w:val="0"/>
                      <w:divBdr>
                        <w:top w:val="none" w:sz="0" w:space="0" w:color="auto"/>
                        <w:left w:val="none" w:sz="0" w:space="0" w:color="auto"/>
                        <w:bottom w:val="none" w:sz="0" w:space="0" w:color="auto"/>
                        <w:right w:val="none" w:sz="0" w:space="0" w:color="auto"/>
                      </w:divBdr>
                    </w:div>
                    <w:div w:id="1351250324">
                      <w:marLeft w:val="0"/>
                      <w:marRight w:val="0"/>
                      <w:marTop w:val="0"/>
                      <w:marBottom w:val="0"/>
                      <w:divBdr>
                        <w:top w:val="none" w:sz="0" w:space="0" w:color="auto"/>
                        <w:left w:val="none" w:sz="0" w:space="0" w:color="auto"/>
                        <w:bottom w:val="none" w:sz="0" w:space="0" w:color="auto"/>
                        <w:right w:val="none" w:sz="0" w:space="0" w:color="auto"/>
                      </w:divBdr>
                    </w:div>
                    <w:div w:id="1970628266">
                      <w:marLeft w:val="0"/>
                      <w:marRight w:val="0"/>
                      <w:marTop w:val="0"/>
                      <w:marBottom w:val="0"/>
                      <w:divBdr>
                        <w:top w:val="none" w:sz="0" w:space="0" w:color="auto"/>
                        <w:left w:val="none" w:sz="0" w:space="0" w:color="auto"/>
                        <w:bottom w:val="none" w:sz="0" w:space="0" w:color="auto"/>
                        <w:right w:val="none" w:sz="0" w:space="0" w:color="auto"/>
                      </w:divBdr>
                    </w:div>
                    <w:div w:id="955137793">
                      <w:marLeft w:val="0"/>
                      <w:marRight w:val="0"/>
                      <w:marTop w:val="0"/>
                      <w:marBottom w:val="0"/>
                      <w:divBdr>
                        <w:top w:val="none" w:sz="0" w:space="0" w:color="auto"/>
                        <w:left w:val="none" w:sz="0" w:space="0" w:color="auto"/>
                        <w:bottom w:val="none" w:sz="0" w:space="0" w:color="auto"/>
                        <w:right w:val="none" w:sz="0" w:space="0" w:color="auto"/>
                      </w:divBdr>
                    </w:div>
                    <w:div w:id="800459035">
                      <w:marLeft w:val="0"/>
                      <w:marRight w:val="0"/>
                      <w:marTop w:val="0"/>
                      <w:marBottom w:val="0"/>
                      <w:divBdr>
                        <w:top w:val="none" w:sz="0" w:space="0" w:color="auto"/>
                        <w:left w:val="none" w:sz="0" w:space="0" w:color="auto"/>
                        <w:bottom w:val="none" w:sz="0" w:space="0" w:color="auto"/>
                        <w:right w:val="none" w:sz="0" w:space="0" w:color="auto"/>
                      </w:divBdr>
                    </w:div>
                    <w:div w:id="1386372430">
                      <w:marLeft w:val="0"/>
                      <w:marRight w:val="0"/>
                      <w:marTop w:val="0"/>
                      <w:marBottom w:val="0"/>
                      <w:divBdr>
                        <w:top w:val="none" w:sz="0" w:space="0" w:color="auto"/>
                        <w:left w:val="none" w:sz="0" w:space="0" w:color="auto"/>
                        <w:bottom w:val="none" w:sz="0" w:space="0" w:color="auto"/>
                        <w:right w:val="none" w:sz="0" w:space="0" w:color="auto"/>
                      </w:divBdr>
                    </w:div>
                    <w:div w:id="257062564">
                      <w:marLeft w:val="0"/>
                      <w:marRight w:val="0"/>
                      <w:marTop w:val="0"/>
                      <w:marBottom w:val="0"/>
                      <w:divBdr>
                        <w:top w:val="none" w:sz="0" w:space="0" w:color="auto"/>
                        <w:left w:val="none" w:sz="0" w:space="0" w:color="auto"/>
                        <w:bottom w:val="none" w:sz="0" w:space="0" w:color="auto"/>
                        <w:right w:val="none" w:sz="0" w:space="0" w:color="auto"/>
                      </w:divBdr>
                    </w:div>
                    <w:div w:id="593512391">
                      <w:marLeft w:val="0"/>
                      <w:marRight w:val="0"/>
                      <w:marTop w:val="0"/>
                      <w:marBottom w:val="0"/>
                      <w:divBdr>
                        <w:top w:val="none" w:sz="0" w:space="0" w:color="auto"/>
                        <w:left w:val="none" w:sz="0" w:space="0" w:color="auto"/>
                        <w:bottom w:val="none" w:sz="0" w:space="0" w:color="auto"/>
                        <w:right w:val="none" w:sz="0" w:space="0" w:color="auto"/>
                      </w:divBdr>
                    </w:div>
                    <w:div w:id="812874049">
                      <w:marLeft w:val="0"/>
                      <w:marRight w:val="0"/>
                      <w:marTop w:val="0"/>
                      <w:marBottom w:val="0"/>
                      <w:divBdr>
                        <w:top w:val="none" w:sz="0" w:space="0" w:color="auto"/>
                        <w:left w:val="none" w:sz="0" w:space="0" w:color="auto"/>
                        <w:bottom w:val="none" w:sz="0" w:space="0" w:color="auto"/>
                        <w:right w:val="none" w:sz="0" w:space="0" w:color="auto"/>
                      </w:divBdr>
                    </w:div>
                    <w:div w:id="1435322570">
                      <w:marLeft w:val="0"/>
                      <w:marRight w:val="0"/>
                      <w:marTop w:val="0"/>
                      <w:marBottom w:val="0"/>
                      <w:divBdr>
                        <w:top w:val="none" w:sz="0" w:space="0" w:color="auto"/>
                        <w:left w:val="none" w:sz="0" w:space="0" w:color="auto"/>
                        <w:bottom w:val="none" w:sz="0" w:space="0" w:color="auto"/>
                        <w:right w:val="none" w:sz="0" w:space="0" w:color="auto"/>
                      </w:divBdr>
                    </w:div>
                    <w:div w:id="299464482">
                      <w:marLeft w:val="0"/>
                      <w:marRight w:val="0"/>
                      <w:marTop w:val="0"/>
                      <w:marBottom w:val="0"/>
                      <w:divBdr>
                        <w:top w:val="none" w:sz="0" w:space="0" w:color="auto"/>
                        <w:left w:val="none" w:sz="0" w:space="0" w:color="auto"/>
                        <w:bottom w:val="none" w:sz="0" w:space="0" w:color="auto"/>
                        <w:right w:val="none" w:sz="0" w:space="0" w:color="auto"/>
                      </w:divBdr>
                    </w:div>
                    <w:div w:id="1973361868">
                      <w:marLeft w:val="0"/>
                      <w:marRight w:val="0"/>
                      <w:marTop w:val="0"/>
                      <w:marBottom w:val="0"/>
                      <w:divBdr>
                        <w:top w:val="none" w:sz="0" w:space="0" w:color="auto"/>
                        <w:left w:val="none" w:sz="0" w:space="0" w:color="auto"/>
                        <w:bottom w:val="none" w:sz="0" w:space="0" w:color="auto"/>
                        <w:right w:val="none" w:sz="0" w:space="0" w:color="auto"/>
                      </w:divBdr>
                    </w:div>
                    <w:div w:id="1382946034">
                      <w:marLeft w:val="0"/>
                      <w:marRight w:val="0"/>
                      <w:marTop w:val="0"/>
                      <w:marBottom w:val="0"/>
                      <w:divBdr>
                        <w:top w:val="none" w:sz="0" w:space="0" w:color="auto"/>
                        <w:left w:val="none" w:sz="0" w:space="0" w:color="auto"/>
                        <w:bottom w:val="none" w:sz="0" w:space="0" w:color="auto"/>
                        <w:right w:val="none" w:sz="0" w:space="0" w:color="auto"/>
                      </w:divBdr>
                    </w:div>
                    <w:div w:id="371878966">
                      <w:marLeft w:val="0"/>
                      <w:marRight w:val="0"/>
                      <w:marTop w:val="0"/>
                      <w:marBottom w:val="0"/>
                      <w:divBdr>
                        <w:top w:val="none" w:sz="0" w:space="0" w:color="auto"/>
                        <w:left w:val="none" w:sz="0" w:space="0" w:color="auto"/>
                        <w:bottom w:val="none" w:sz="0" w:space="0" w:color="auto"/>
                        <w:right w:val="none" w:sz="0" w:space="0" w:color="auto"/>
                      </w:divBdr>
                    </w:div>
                    <w:div w:id="91440520">
                      <w:marLeft w:val="0"/>
                      <w:marRight w:val="0"/>
                      <w:marTop w:val="0"/>
                      <w:marBottom w:val="0"/>
                      <w:divBdr>
                        <w:top w:val="none" w:sz="0" w:space="0" w:color="auto"/>
                        <w:left w:val="none" w:sz="0" w:space="0" w:color="auto"/>
                        <w:bottom w:val="none" w:sz="0" w:space="0" w:color="auto"/>
                        <w:right w:val="none" w:sz="0" w:space="0" w:color="auto"/>
                      </w:divBdr>
                    </w:div>
                    <w:div w:id="400838131">
                      <w:marLeft w:val="0"/>
                      <w:marRight w:val="0"/>
                      <w:marTop w:val="0"/>
                      <w:marBottom w:val="0"/>
                      <w:divBdr>
                        <w:top w:val="none" w:sz="0" w:space="0" w:color="auto"/>
                        <w:left w:val="none" w:sz="0" w:space="0" w:color="auto"/>
                        <w:bottom w:val="none" w:sz="0" w:space="0" w:color="auto"/>
                        <w:right w:val="none" w:sz="0" w:space="0" w:color="auto"/>
                      </w:divBdr>
                    </w:div>
                    <w:div w:id="3430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1327</Characters>
  <Application>Microsoft Office Word</Application>
  <DocSecurity>0</DocSecurity>
  <Lines>11</Lines>
  <Paragraphs>3</Paragraphs>
  <ScaleCrop>false</ScaleCrop>
  <Company>By NeC ® 2010 | Katilimsiz.Com</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dc:creator>
  <cp:keywords/>
  <dc:description/>
  <cp:lastModifiedBy>dell3-</cp:lastModifiedBy>
  <cp:revision>2</cp:revision>
  <dcterms:created xsi:type="dcterms:W3CDTF">2016-05-25T10:17:00Z</dcterms:created>
  <dcterms:modified xsi:type="dcterms:W3CDTF">2016-05-25T10:43:00Z</dcterms:modified>
</cp:coreProperties>
</file>