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590" w:rsidRPr="006E5FAD" w:rsidRDefault="00F91590" w:rsidP="006E5FAD">
      <w:pPr>
        <w:spacing w:after="0" w:line="240" w:lineRule="auto"/>
        <w:jc w:val="center"/>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T.C.</w:t>
      </w:r>
    </w:p>
    <w:p w:rsidR="00F91590" w:rsidRPr="006E5FAD" w:rsidRDefault="00F91590" w:rsidP="006E5FAD">
      <w:pPr>
        <w:spacing w:after="0" w:line="240" w:lineRule="auto"/>
        <w:jc w:val="center"/>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GİRESUN VALİLİĞİ</w:t>
      </w:r>
    </w:p>
    <w:p w:rsidR="00F91590" w:rsidRPr="006E5FAD" w:rsidRDefault="00F91590" w:rsidP="006E5FAD">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6E5FAD">
        <w:rPr>
          <w:rFonts w:ascii="Times New Roman" w:eastAsia="Times New Roman" w:hAnsi="Times New Roman" w:cs="Times New Roman"/>
          <w:sz w:val="24"/>
          <w:szCs w:val="24"/>
          <w:lang w:eastAsia="tr-TR"/>
        </w:rPr>
        <w:t>İl Yazı İşleri Müdürlüğü</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SAYI:B054VLK4100700/13.(04) </w:t>
      </w:r>
      <w:r w:rsidR="006E5FAD">
        <w:rPr>
          <w:rFonts w:ascii="Times New Roman" w:eastAsia="Times New Roman" w:hAnsi="Times New Roman" w:cs="Times New Roman"/>
          <w:sz w:val="24"/>
          <w:szCs w:val="24"/>
          <w:lang w:eastAsia="tr-TR"/>
        </w:rPr>
        <w:tab/>
      </w:r>
      <w:r w:rsidR="006E5FAD">
        <w:rPr>
          <w:rFonts w:ascii="Times New Roman" w:eastAsia="Times New Roman" w:hAnsi="Times New Roman" w:cs="Times New Roman"/>
          <w:sz w:val="24"/>
          <w:szCs w:val="24"/>
          <w:lang w:eastAsia="tr-TR"/>
        </w:rPr>
        <w:tab/>
      </w:r>
      <w:r w:rsidR="006E5FAD">
        <w:rPr>
          <w:rFonts w:ascii="Times New Roman" w:eastAsia="Times New Roman" w:hAnsi="Times New Roman" w:cs="Times New Roman"/>
          <w:sz w:val="24"/>
          <w:szCs w:val="24"/>
          <w:lang w:eastAsia="tr-TR"/>
        </w:rPr>
        <w:tab/>
      </w:r>
      <w:r w:rsidR="006E5FAD">
        <w:rPr>
          <w:rFonts w:ascii="Times New Roman" w:eastAsia="Times New Roman" w:hAnsi="Times New Roman" w:cs="Times New Roman"/>
          <w:sz w:val="24"/>
          <w:szCs w:val="24"/>
          <w:lang w:eastAsia="tr-TR"/>
        </w:rPr>
        <w:tab/>
      </w:r>
      <w:r w:rsidR="006E5FAD">
        <w:rPr>
          <w:rFonts w:ascii="Times New Roman" w:eastAsia="Times New Roman" w:hAnsi="Times New Roman" w:cs="Times New Roman"/>
          <w:sz w:val="24"/>
          <w:szCs w:val="24"/>
          <w:lang w:eastAsia="tr-TR"/>
        </w:rPr>
        <w:tab/>
      </w:r>
      <w:r w:rsidR="006E5FAD">
        <w:rPr>
          <w:rFonts w:ascii="Times New Roman" w:eastAsia="Times New Roman" w:hAnsi="Times New Roman" w:cs="Times New Roman"/>
          <w:sz w:val="24"/>
          <w:szCs w:val="24"/>
          <w:lang w:eastAsia="tr-TR"/>
        </w:rPr>
        <w:tab/>
      </w:r>
      <w:r w:rsidR="006E5FAD">
        <w:rPr>
          <w:rFonts w:ascii="Times New Roman" w:eastAsia="Times New Roman" w:hAnsi="Times New Roman" w:cs="Times New Roman"/>
          <w:sz w:val="24"/>
          <w:szCs w:val="24"/>
          <w:lang w:eastAsia="tr-TR"/>
        </w:rPr>
        <w:tab/>
      </w:r>
      <w:proofErr w:type="gramStart"/>
      <w:r w:rsidRPr="006E5FAD">
        <w:rPr>
          <w:rFonts w:ascii="Times New Roman" w:eastAsia="Times New Roman" w:hAnsi="Times New Roman" w:cs="Times New Roman"/>
          <w:sz w:val="24"/>
          <w:szCs w:val="24"/>
          <w:lang w:eastAsia="tr-TR"/>
        </w:rPr>
        <w:t>02/08/2011</w:t>
      </w:r>
      <w:proofErr w:type="gramEnd"/>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proofErr w:type="gramStart"/>
      <w:r w:rsidRPr="006E5FAD">
        <w:rPr>
          <w:rFonts w:ascii="Times New Roman" w:eastAsia="Times New Roman" w:hAnsi="Times New Roman" w:cs="Times New Roman"/>
          <w:sz w:val="24"/>
          <w:szCs w:val="24"/>
          <w:lang w:eastAsia="tr-TR"/>
        </w:rPr>
        <w:t>KONU : İmza</w:t>
      </w:r>
      <w:proofErr w:type="gramEnd"/>
      <w:r w:rsidRPr="006E5FAD">
        <w:rPr>
          <w:rFonts w:ascii="Times New Roman" w:eastAsia="Times New Roman" w:hAnsi="Times New Roman" w:cs="Times New Roman"/>
          <w:sz w:val="24"/>
          <w:szCs w:val="24"/>
          <w:lang w:eastAsia="tr-TR"/>
        </w:rPr>
        <w:t xml:space="preserve"> Yetkileri Yönergesinin</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Yürütülmesine ilişkin ilke ve esaslar.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center"/>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GENELGE: 2011/8</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İlgi : … /07/</w:t>
      </w:r>
      <w:r w:rsidRPr="006E5FAD">
        <w:rPr>
          <w:rFonts w:ascii="Times New Roman" w:eastAsia="Times New Roman" w:hAnsi="Times New Roman" w:cs="Times New Roman"/>
          <w:sz w:val="24"/>
          <w:szCs w:val="24"/>
          <w:lang w:eastAsia="tr-TR"/>
        </w:rPr>
        <w:t>2011 tarihli ‘‘ Giresun Valiliği İmza Yetkileri Yönergesi’’</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İlgide kayıtlı İmza Yetkileri Yönergesi çerçevesinde yürütülecek olan kamu hizmetlerinin kaliteli, süratli, etkili ve verimli olması, kamu yönetimi mekanizmasının sağlıklı bir şekilde işlemesi, vatandaşla Devlet arasında anlamlı bir ilişki düzlemi yakalanması açısından, hizmetlerin yürütümünde aşağıda belirtilen </w:t>
      </w:r>
      <w:r w:rsidRPr="006E5FAD">
        <w:rPr>
          <w:rFonts w:ascii="Times New Roman" w:eastAsia="Times New Roman" w:hAnsi="Times New Roman" w:cs="Times New Roman"/>
          <w:b/>
          <w:bCs/>
          <w:sz w:val="24"/>
          <w:szCs w:val="24"/>
          <w:lang w:eastAsia="tr-TR"/>
        </w:rPr>
        <w:t xml:space="preserve">‘İlkeler </w:t>
      </w:r>
      <w:r w:rsidRPr="006E5FAD">
        <w:rPr>
          <w:rFonts w:ascii="Times New Roman" w:eastAsia="Times New Roman" w:hAnsi="Times New Roman" w:cs="Times New Roman"/>
          <w:sz w:val="24"/>
          <w:szCs w:val="24"/>
          <w:lang w:eastAsia="tr-TR"/>
        </w:rPr>
        <w:t xml:space="preserve">ve </w:t>
      </w:r>
      <w:r w:rsidRPr="006E5FAD">
        <w:rPr>
          <w:rFonts w:ascii="Times New Roman" w:eastAsia="Times New Roman" w:hAnsi="Times New Roman" w:cs="Times New Roman"/>
          <w:b/>
          <w:bCs/>
          <w:sz w:val="24"/>
          <w:szCs w:val="24"/>
          <w:lang w:eastAsia="tr-TR"/>
        </w:rPr>
        <w:t>Uygulama Esasları’</w:t>
      </w:r>
      <w:r w:rsidRPr="006E5FAD">
        <w:rPr>
          <w:rFonts w:ascii="Times New Roman" w:eastAsia="Times New Roman" w:hAnsi="Times New Roman" w:cs="Times New Roman"/>
          <w:sz w:val="24"/>
          <w:szCs w:val="24"/>
          <w:lang w:eastAsia="tr-TR"/>
        </w:rPr>
        <w:t xml:space="preserve"> </w:t>
      </w:r>
      <w:proofErr w:type="spellStart"/>
      <w:r w:rsidRPr="006E5FAD">
        <w:rPr>
          <w:rFonts w:ascii="Times New Roman" w:eastAsia="Times New Roman" w:hAnsi="Times New Roman" w:cs="Times New Roman"/>
          <w:sz w:val="24"/>
          <w:szCs w:val="24"/>
          <w:lang w:eastAsia="tr-TR"/>
        </w:rPr>
        <w:t>na</w:t>
      </w:r>
      <w:proofErr w:type="spellEnd"/>
      <w:r w:rsidRPr="006E5FAD">
        <w:rPr>
          <w:rFonts w:ascii="Times New Roman" w:eastAsia="Times New Roman" w:hAnsi="Times New Roman" w:cs="Times New Roman"/>
          <w:sz w:val="24"/>
          <w:szCs w:val="24"/>
          <w:lang w:eastAsia="tr-TR"/>
        </w:rPr>
        <w:t xml:space="preserve"> eksiksiz olarak uyulmasına özen gösterilecektir.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 xml:space="preserve">İLKELER VE UYGULAMA </w:t>
      </w:r>
      <w:proofErr w:type="gramStart"/>
      <w:r w:rsidRPr="006E5FAD">
        <w:rPr>
          <w:rFonts w:ascii="Times New Roman" w:eastAsia="Times New Roman" w:hAnsi="Times New Roman" w:cs="Times New Roman"/>
          <w:b/>
          <w:bCs/>
          <w:sz w:val="24"/>
          <w:szCs w:val="24"/>
          <w:lang w:eastAsia="tr-TR"/>
        </w:rPr>
        <w:t>ESASLARI :</w:t>
      </w:r>
      <w:proofErr w:type="gramEnd"/>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1</w:t>
      </w:r>
      <w:r w:rsidRPr="006E5FAD">
        <w:rPr>
          <w:rFonts w:ascii="Times New Roman" w:eastAsia="Times New Roman" w:hAnsi="Times New Roman" w:cs="Times New Roman"/>
          <w:sz w:val="24"/>
          <w:szCs w:val="24"/>
          <w:lang w:eastAsia="tr-TR"/>
        </w:rPr>
        <w:t>-</w:t>
      </w:r>
      <w:r w:rsidRPr="006E5FAD">
        <w:rPr>
          <w:rFonts w:ascii="Times New Roman" w:eastAsia="Times New Roman" w:hAnsi="Times New Roman" w:cs="Times New Roman"/>
          <w:b/>
          <w:bCs/>
          <w:sz w:val="24"/>
          <w:szCs w:val="24"/>
          <w:u w:val="single"/>
          <w:lang w:eastAsia="tr-TR"/>
        </w:rPr>
        <w:t>Bakanlıklardan veya üst kuruluşlardan gerekli gereksiz görüş sorulmayacaktır.</w:t>
      </w:r>
      <w:r w:rsidRPr="006E5FAD">
        <w:rPr>
          <w:rFonts w:ascii="Times New Roman" w:eastAsia="Times New Roman" w:hAnsi="Times New Roman" w:cs="Times New Roman"/>
          <w:sz w:val="24"/>
          <w:szCs w:val="24"/>
          <w:lang w:eastAsia="tr-TR"/>
        </w:rPr>
        <w:t xml:space="preserve"> Daire ve Kurumlarınca tereddüt edilen hususlarda bizzat Vali Yardımcısı veya Vali’nin sözlü oluru alındıktan sonra, Vali imzası ile görüş istenecektir.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2</w:t>
      </w:r>
      <w:r w:rsidRPr="006E5FAD">
        <w:rPr>
          <w:rFonts w:ascii="Times New Roman" w:eastAsia="Times New Roman" w:hAnsi="Times New Roman" w:cs="Times New Roman"/>
          <w:sz w:val="24"/>
          <w:szCs w:val="24"/>
          <w:lang w:eastAsia="tr-TR"/>
        </w:rPr>
        <w:t xml:space="preserve">- a </w:t>
      </w:r>
      <w:proofErr w:type="gramStart"/>
      <w:r w:rsidRPr="006E5FAD">
        <w:rPr>
          <w:rFonts w:ascii="Times New Roman" w:eastAsia="Times New Roman" w:hAnsi="Times New Roman" w:cs="Times New Roman"/>
          <w:sz w:val="24"/>
          <w:szCs w:val="24"/>
          <w:lang w:eastAsia="tr-TR"/>
        </w:rPr>
        <w:t>)</w:t>
      </w:r>
      <w:proofErr w:type="gramEnd"/>
      <w:r w:rsidRPr="006E5FAD">
        <w:rPr>
          <w:rFonts w:ascii="Times New Roman" w:eastAsia="Times New Roman" w:hAnsi="Times New Roman" w:cs="Times New Roman"/>
          <w:sz w:val="24"/>
          <w:szCs w:val="24"/>
          <w:lang w:eastAsia="tr-TR"/>
        </w:rPr>
        <w:t xml:space="preserve">Vali Yardımcıları, İdari Şube Başkanları il hudutları dışına çıkışlarını, bizzat Valiye </w:t>
      </w:r>
      <w:proofErr w:type="spellStart"/>
      <w:r w:rsidRPr="006E5FAD">
        <w:rPr>
          <w:rFonts w:ascii="Times New Roman" w:eastAsia="Times New Roman" w:hAnsi="Times New Roman" w:cs="Times New Roman"/>
          <w:sz w:val="24"/>
          <w:szCs w:val="24"/>
          <w:lang w:eastAsia="tr-TR"/>
        </w:rPr>
        <w:t>şifaen</w:t>
      </w:r>
      <w:proofErr w:type="spellEnd"/>
      <w:r w:rsidRPr="006E5FAD">
        <w:rPr>
          <w:rFonts w:ascii="Times New Roman" w:eastAsia="Times New Roman" w:hAnsi="Times New Roman" w:cs="Times New Roman"/>
          <w:sz w:val="24"/>
          <w:szCs w:val="24"/>
          <w:lang w:eastAsia="tr-TR"/>
        </w:rPr>
        <w:t xml:space="preserve"> duyurmak mecburiyetindedirler. Vali’ </w:t>
      </w:r>
      <w:proofErr w:type="spellStart"/>
      <w:r w:rsidRPr="006E5FAD">
        <w:rPr>
          <w:rFonts w:ascii="Times New Roman" w:eastAsia="Times New Roman" w:hAnsi="Times New Roman" w:cs="Times New Roman"/>
          <w:sz w:val="24"/>
          <w:szCs w:val="24"/>
          <w:lang w:eastAsia="tr-TR"/>
        </w:rPr>
        <w:t>nin</w:t>
      </w:r>
      <w:proofErr w:type="spellEnd"/>
      <w:r w:rsidRPr="006E5FAD">
        <w:rPr>
          <w:rFonts w:ascii="Times New Roman" w:eastAsia="Times New Roman" w:hAnsi="Times New Roman" w:cs="Times New Roman"/>
          <w:sz w:val="24"/>
          <w:szCs w:val="24"/>
          <w:lang w:eastAsia="tr-TR"/>
        </w:rPr>
        <w:t xml:space="preserve"> İl Merkezinde bulunmadığı zaman bu duyuru ilgili Vali Yardımcısına yapılacaktır. Vali Yardımcıları da en kısa sürede durumu Vali’ ye arz edecektir.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b ) Ziyaret veya denetleme amacıyla İlçelere gidecek olan </w:t>
      </w:r>
      <w:r w:rsidRPr="006E5FAD">
        <w:rPr>
          <w:rFonts w:ascii="Times New Roman" w:eastAsia="Times New Roman" w:hAnsi="Times New Roman" w:cs="Times New Roman"/>
          <w:b/>
          <w:bCs/>
          <w:sz w:val="24"/>
          <w:szCs w:val="24"/>
          <w:u w:val="single"/>
          <w:lang w:eastAsia="tr-TR"/>
        </w:rPr>
        <w:t>Kurum Amirleri tarafından en az 1 gün öncesinden Valilik Özel Kalem Müdürlüğüne bilgi verilecek,</w:t>
      </w:r>
      <w:r w:rsidRPr="006E5FAD">
        <w:rPr>
          <w:rFonts w:ascii="Times New Roman" w:eastAsia="Times New Roman" w:hAnsi="Times New Roman" w:cs="Times New Roman"/>
          <w:sz w:val="24"/>
          <w:szCs w:val="24"/>
          <w:lang w:eastAsia="tr-TR"/>
        </w:rPr>
        <w:t xml:space="preserve"> tarafımdan aksine bir talimat gelmediği takdirde normal programa devam edilecektir.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3</w:t>
      </w:r>
      <w:r w:rsidRPr="006E5FAD">
        <w:rPr>
          <w:rFonts w:ascii="Times New Roman" w:eastAsia="Times New Roman" w:hAnsi="Times New Roman" w:cs="Times New Roman"/>
          <w:sz w:val="24"/>
          <w:szCs w:val="24"/>
          <w:lang w:eastAsia="tr-TR"/>
        </w:rPr>
        <w:t xml:space="preserve">-Vali başkanlığında yapılması gereken toplantılar hakkında ilgili </w:t>
      </w:r>
      <w:r w:rsidRPr="006E5FAD">
        <w:rPr>
          <w:rFonts w:ascii="Times New Roman" w:eastAsia="Times New Roman" w:hAnsi="Times New Roman" w:cs="Times New Roman"/>
          <w:b/>
          <w:bCs/>
          <w:sz w:val="24"/>
          <w:szCs w:val="24"/>
          <w:u w:val="single"/>
          <w:lang w:eastAsia="tr-TR"/>
        </w:rPr>
        <w:t>Vali Yardımcılarınca 24 saat</w:t>
      </w:r>
      <w:r w:rsidRPr="006E5FAD">
        <w:rPr>
          <w:rFonts w:ascii="Times New Roman" w:eastAsia="Times New Roman" w:hAnsi="Times New Roman" w:cs="Times New Roman"/>
          <w:sz w:val="24"/>
          <w:szCs w:val="24"/>
          <w:lang w:eastAsia="tr-TR"/>
        </w:rPr>
        <w:t xml:space="preserve"> evvel Vali’ye gündem ile ilgili olarak bilgi verilecektir. Vali başkanlığında yapılacak toplantılara ilgili Vali Yardımcısı da katılacaktır.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4</w:t>
      </w:r>
      <w:r w:rsidRPr="006E5FAD">
        <w:rPr>
          <w:rFonts w:ascii="Times New Roman" w:eastAsia="Times New Roman" w:hAnsi="Times New Roman" w:cs="Times New Roman"/>
          <w:sz w:val="24"/>
          <w:szCs w:val="24"/>
          <w:lang w:eastAsia="tr-TR"/>
        </w:rPr>
        <w:t>- Mevzuatta ön görülen ve yapılması uygun ve zaruri görülen toplantılar ilgili Vali Yardımcısının Başkanlığında yapılacaktır. Toplantı gündemi toplantıdan 24 saat evvel ilgili Vali Yardımcısına bildirecektir. Vali Yardımcıları önemli gördükleri gündem maddeleri hakkında önceden ve alınan önemli kararlarla ilgili olarak da sonradan Valiye mutlaka bilgi vereceklerdir.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5</w:t>
      </w:r>
      <w:r w:rsidRPr="006E5FAD">
        <w:rPr>
          <w:rFonts w:ascii="Times New Roman" w:eastAsia="Times New Roman" w:hAnsi="Times New Roman" w:cs="Times New Roman"/>
          <w:sz w:val="24"/>
          <w:szCs w:val="24"/>
          <w:lang w:eastAsia="tr-TR"/>
        </w:rPr>
        <w:t>- Kutlama, anma, konferans, panel, piyes, temel atma, açılış vs. gibi toplantı ve faaliyet icra edecek olan kurum ve kuruluşlarca Vali veya ilgili Vali Yardımcısına kurum amirlerince önceden bilgi verilecektir. Resmi kurum ve kuruluşlar kutlama programını hazırlarken ilgili kurumun işlemlerini yürüten Vali Yardımcısının görüşünü alarak programı birlikte hazırlayacaklardır.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lastRenderedPageBreak/>
        <w:t>6</w:t>
      </w:r>
      <w:r w:rsidRPr="006E5FAD">
        <w:rPr>
          <w:rFonts w:ascii="Times New Roman" w:eastAsia="Times New Roman" w:hAnsi="Times New Roman" w:cs="Times New Roman"/>
          <w:sz w:val="24"/>
          <w:szCs w:val="24"/>
          <w:lang w:eastAsia="tr-TR"/>
        </w:rPr>
        <w:t xml:space="preserve">-5442 Sayılı İl İdaresi Kanununun 9. maddesinde </w:t>
      </w:r>
      <w:r w:rsidRPr="006E5FAD">
        <w:rPr>
          <w:rFonts w:ascii="Times New Roman" w:eastAsia="Times New Roman" w:hAnsi="Times New Roman" w:cs="Times New Roman"/>
          <w:b/>
          <w:bCs/>
          <w:sz w:val="24"/>
          <w:szCs w:val="24"/>
          <w:u w:val="single"/>
          <w:lang w:eastAsia="tr-TR"/>
        </w:rPr>
        <w:t>“Vali’nin her Bakanlığın mümessili ve bunların idari ve siyasi yürütme vasıtası” olduğu belirtildiğinden Birim Amirleri kendi başlarına hareket etmeyerek</w:t>
      </w:r>
      <w:r w:rsidRPr="006E5FAD">
        <w:rPr>
          <w:rFonts w:ascii="Times New Roman" w:eastAsia="Times New Roman" w:hAnsi="Times New Roman" w:cs="Times New Roman"/>
          <w:sz w:val="24"/>
          <w:szCs w:val="24"/>
          <w:lang w:eastAsia="tr-TR"/>
        </w:rPr>
        <w:t xml:space="preserve"> İlimizde yapılacak açılış, toplantı, panel vb. organizasyonlarda önceden görüş alınmak suretiyle sadece Vali adına davetiye düzenlenecektir.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7</w:t>
      </w:r>
      <w:r w:rsidRPr="006E5FAD">
        <w:rPr>
          <w:rFonts w:ascii="Times New Roman" w:eastAsia="Times New Roman" w:hAnsi="Times New Roman" w:cs="Times New Roman"/>
          <w:sz w:val="24"/>
          <w:szCs w:val="24"/>
          <w:lang w:eastAsia="tr-TR"/>
        </w:rPr>
        <w:t>-Valilik Basın Bülteninde yer almak üzere bütün daireler yaptıkları yatırımlar ve yürüttükleri iş ve işlemlerle ilgili bilgileri ve bunlarla ilgili kurs, konferans, panel, sergi, temel atma açılış vb. toplantı ve her türlü faaliyetleri kendi sitelerinde yayınlasalar dahi Valilik Basın ve Halkla İlişkiler Müdürlüğüne bildireceklerdir.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8</w:t>
      </w:r>
      <w:r w:rsidRPr="006E5FAD">
        <w:rPr>
          <w:rFonts w:ascii="Times New Roman" w:eastAsia="Times New Roman" w:hAnsi="Times New Roman" w:cs="Times New Roman"/>
          <w:sz w:val="24"/>
          <w:szCs w:val="24"/>
          <w:lang w:eastAsia="tr-TR"/>
        </w:rPr>
        <w:t>-Emniyet ve Asayişle alakaları dolayısıyla, konferans, panel, piyes, anma, kutlama, temel atma, açılış vs. gibi her türlü toplantı ve faaliyetler saatinden en geç 24 saat önce alakalarına göre Emniyet Müdürlüğüne ve Jandarma Komutanlığına bizzat daire ve kurum amirleri tarafından yazılı olarak bildirilecektir.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9</w:t>
      </w:r>
      <w:r w:rsidRPr="006E5FAD">
        <w:rPr>
          <w:rFonts w:ascii="Times New Roman" w:eastAsia="Times New Roman" w:hAnsi="Times New Roman" w:cs="Times New Roman"/>
          <w:sz w:val="24"/>
          <w:szCs w:val="24"/>
          <w:lang w:eastAsia="tr-TR"/>
        </w:rPr>
        <w:t xml:space="preserve">-Vali Yardımcıları kendilerine bağlı daireler üzerinde her zaman </w:t>
      </w:r>
      <w:r w:rsidRPr="006E5FAD">
        <w:rPr>
          <w:rFonts w:ascii="Times New Roman" w:eastAsia="Times New Roman" w:hAnsi="Times New Roman" w:cs="Times New Roman"/>
          <w:b/>
          <w:bCs/>
          <w:sz w:val="24"/>
          <w:szCs w:val="24"/>
          <w:u w:val="single"/>
          <w:lang w:eastAsia="tr-TR"/>
        </w:rPr>
        <w:t>her türlü denetleme yapma yetkisine sahiptirler. Bu gözetim ve denetim kapsamında; Vali Yardımcıları kendilerine bağlı birimlerle sürekli ilişki içerisinde olacaklar,</w:t>
      </w:r>
      <w:r w:rsidRPr="006E5FAD">
        <w:rPr>
          <w:rFonts w:ascii="Times New Roman" w:eastAsia="Times New Roman" w:hAnsi="Times New Roman" w:cs="Times New Roman"/>
          <w:sz w:val="24"/>
          <w:szCs w:val="24"/>
          <w:lang w:eastAsia="tr-TR"/>
        </w:rPr>
        <w:t xml:space="preserve"> personelin mesaiye devamını, disipline riayetini, birimin yürüttüğü bütün iş ve işlemlerle tüm yatırımlarını her an izleyerek eksik ve yanlışların giderilmesi hususunda her kademedeki görevliye gerekli talimatları verecekler ve sonucundan Valilik Makamına bilgi sunacaklardır.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10</w:t>
      </w:r>
      <w:r w:rsidRPr="006E5FAD">
        <w:rPr>
          <w:rFonts w:ascii="Times New Roman" w:eastAsia="Times New Roman" w:hAnsi="Times New Roman" w:cs="Times New Roman"/>
          <w:sz w:val="24"/>
          <w:szCs w:val="24"/>
          <w:lang w:eastAsia="tr-TR"/>
        </w:rPr>
        <w:t>-Vali Yardımcıları kendilerine bağlı birimlerin her kademedeki görevlisinin çalışmalarından sorumlu olup, Birim Amirlerinin performans değerlendirmelerinde Vali Yardımcısının görüşü de dikkate alınacaktır.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11</w:t>
      </w:r>
      <w:r w:rsidRPr="006E5FAD">
        <w:rPr>
          <w:rFonts w:ascii="Times New Roman" w:eastAsia="Times New Roman" w:hAnsi="Times New Roman" w:cs="Times New Roman"/>
          <w:sz w:val="24"/>
          <w:szCs w:val="24"/>
          <w:lang w:eastAsia="tr-TR"/>
        </w:rPr>
        <w:t xml:space="preserve">- a </w:t>
      </w:r>
      <w:proofErr w:type="gramStart"/>
      <w:r w:rsidRPr="006E5FAD">
        <w:rPr>
          <w:rFonts w:ascii="Times New Roman" w:eastAsia="Times New Roman" w:hAnsi="Times New Roman" w:cs="Times New Roman"/>
          <w:sz w:val="24"/>
          <w:szCs w:val="24"/>
          <w:lang w:eastAsia="tr-TR"/>
        </w:rPr>
        <w:t>)</w:t>
      </w:r>
      <w:proofErr w:type="gramEnd"/>
      <w:r w:rsidRPr="006E5FAD">
        <w:rPr>
          <w:rFonts w:ascii="Times New Roman" w:eastAsia="Times New Roman" w:hAnsi="Times New Roman" w:cs="Times New Roman"/>
          <w:sz w:val="24"/>
          <w:szCs w:val="24"/>
          <w:lang w:eastAsia="tr-TR"/>
        </w:rPr>
        <w:t xml:space="preserve"> 5442 sayılı İl İdaresi Kanunu Kanunun "İlçe İdaresi ve Teşkilatı" başlıklı 27 </w:t>
      </w:r>
      <w:proofErr w:type="spellStart"/>
      <w:r w:rsidRPr="006E5FAD">
        <w:rPr>
          <w:rFonts w:ascii="Times New Roman" w:eastAsia="Times New Roman" w:hAnsi="Times New Roman" w:cs="Times New Roman"/>
          <w:sz w:val="24"/>
          <w:szCs w:val="24"/>
          <w:lang w:eastAsia="tr-TR"/>
        </w:rPr>
        <w:t>nci</w:t>
      </w:r>
      <w:proofErr w:type="spellEnd"/>
      <w:r w:rsidRPr="006E5FAD">
        <w:rPr>
          <w:rFonts w:ascii="Times New Roman" w:eastAsia="Times New Roman" w:hAnsi="Times New Roman" w:cs="Times New Roman"/>
          <w:sz w:val="24"/>
          <w:szCs w:val="24"/>
          <w:lang w:eastAsia="tr-TR"/>
        </w:rPr>
        <w:t xml:space="preserve"> maddesinde; "İlçe genel idaresinin başı ve mercii kaymakamdır. Kaymakam, ilçede Hükümetin temsilcisidir. İlçenin genel idaresinden kaymakam sorumludur. Bakanlıkların kuruluş kanunlarına göre ilçede lüzumu kadar teşkilatı bulunur. Bu teşkilat (Askeri ve Adli teşkilat hariç) kaymakamın emri altındadır" denilmekte ve aynı Kanunun 31, 32, 33, 34, 35, 36, 37 ve 38 </w:t>
      </w:r>
      <w:proofErr w:type="spellStart"/>
      <w:r w:rsidRPr="006E5FAD">
        <w:rPr>
          <w:rFonts w:ascii="Times New Roman" w:eastAsia="Times New Roman" w:hAnsi="Times New Roman" w:cs="Times New Roman"/>
          <w:sz w:val="24"/>
          <w:szCs w:val="24"/>
          <w:lang w:eastAsia="tr-TR"/>
        </w:rPr>
        <w:t>nci</w:t>
      </w:r>
      <w:proofErr w:type="spellEnd"/>
      <w:r w:rsidRPr="006E5FAD">
        <w:rPr>
          <w:rFonts w:ascii="Times New Roman" w:eastAsia="Times New Roman" w:hAnsi="Times New Roman" w:cs="Times New Roman"/>
          <w:sz w:val="24"/>
          <w:szCs w:val="24"/>
          <w:lang w:eastAsia="tr-TR"/>
        </w:rPr>
        <w:t xml:space="preserve"> maddelerinde kaymakamların görev, yetki ve sorumluluklarına işaret edilmektedir.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proofErr w:type="gramStart"/>
      <w:r w:rsidRPr="006E5FAD">
        <w:rPr>
          <w:rFonts w:ascii="Times New Roman" w:eastAsia="Times New Roman" w:hAnsi="Times New Roman" w:cs="Times New Roman"/>
          <w:sz w:val="24"/>
          <w:szCs w:val="24"/>
          <w:lang w:eastAsia="tr-TR"/>
        </w:rPr>
        <w:t xml:space="preserve">b ) Bu bakımdan ve İlimize bağlı ilçelerdeki </w:t>
      </w:r>
      <w:r w:rsidRPr="006E5FAD">
        <w:rPr>
          <w:rFonts w:ascii="Times New Roman" w:eastAsia="Times New Roman" w:hAnsi="Times New Roman" w:cs="Times New Roman"/>
          <w:b/>
          <w:bCs/>
          <w:sz w:val="24"/>
          <w:szCs w:val="24"/>
          <w:u w:val="single"/>
          <w:lang w:eastAsia="tr-TR"/>
        </w:rPr>
        <w:t>kamu hizmetlerinin koordinasyon içerisinde yürümesi açısından;</w:t>
      </w:r>
      <w:r w:rsidRPr="006E5FAD">
        <w:rPr>
          <w:rFonts w:ascii="Times New Roman" w:eastAsia="Times New Roman" w:hAnsi="Times New Roman" w:cs="Times New Roman"/>
          <w:sz w:val="24"/>
          <w:szCs w:val="24"/>
          <w:lang w:eastAsia="tr-TR"/>
        </w:rPr>
        <w:t xml:space="preserve"> bütün kamu kurum ve kuruluşlarının amirleri kaymakamların ilçelerindeki hizmetlerle ilgili olarak yapacakları talep ve tekliflerini birinci derecede önemle değerlendirerek talep doğrultusunda davranacaklar, kaymakamın talebinin herhangi bir şekilde yerine getirilememesi halinde, konu kurum amiri tarafından gerekçeleriyle birlikte bizzat tarafıma bildirilecek, yine kurum amirleri ilçelerde kaymakamın bilgisi dışında herhangi bir tasarrufta bulunmayacaklardır.</w:t>
      </w:r>
      <w:proofErr w:type="gramEnd"/>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c ) Görev nedeniyle ilçelere giden </w:t>
      </w:r>
      <w:r w:rsidRPr="006E5FAD">
        <w:rPr>
          <w:rFonts w:ascii="Times New Roman" w:eastAsia="Times New Roman" w:hAnsi="Times New Roman" w:cs="Times New Roman"/>
          <w:b/>
          <w:bCs/>
          <w:sz w:val="24"/>
          <w:szCs w:val="24"/>
          <w:u w:val="single"/>
          <w:lang w:eastAsia="tr-TR"/>
        </w:rPr>
        <w:t>kurum amirleri ve tüm görevliler öncelikle ilçe Kaymakamını ziyaret ederek</w:t>
      </w:r>
      <w:r w:rsidRPr="006E5FAD">
        <w:rPr>
          <w:rFonts w:ascii="Times New Roman" w:eastAsia="Times New Roman" w:hAnsi="Times New Roman" w:cs="Times New Roman"/>
          <w:sz w:val="24"/>
          <w:szCs w:val="24"/>
          <w:lang w:eastAsia="tr-TR"/>
        </w:rPr>
        <w:t xml:space="preserve"> konu ile ilgili olarak kendisini bilgilendirecekler ve birlikte alınacak önemli kararlar varsa dönüşlerinde doğrudan veya ilgili Vali yardımcısı aracılığıyla Makama bilgi vereceklerdir.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d ) Yatırımlarla ilgili olarak ilçelerdeki kabul tutanaklarında mutlaka Kaymakamların da imzası bulunacaktır.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lastRenderedPageBreak/>
        <w:t>12</w:t>
      </w:r>
      <w:r w:rsidRPr="006E5FAD">
        <w:rPr>
          <w:rFonts w:ascii="Times New Roman" w:eastAsia="Times New Roman" w:hAnsi="Times New Roman" w:cs="Times New Roman"/>
          <w:sz w:val="24"/>
          <w:szCs w:val="24"/>
          <w:lang w:eastAsia="tr-TR"/>
        </w:rPr>
        <w:t xml:space="preserve">- a </w:t>
      </w:r>
      <w:proofErr w:type="gramStart"/>
      <w:r w:rsidRPr="006E5FAD">
        <w:rPr>
          <w:rFonts w:ascii="Times New Roman" w:eastAsia="Times New Roman" w:hAnsi="Times New Roman" w:cs="Times New Roman"/>
          <w:sz w:val="24"/>
          <w:szCs w:val="24"/>
          <w:lang w:eastAsia="tr-TR"/>
        </w:rPr>
        <w:t>)</w:t>
      </w:r>
      <w:proofErr w:type="gramEnd"/>
      <w:r w:rsidRPr="006E5FAD">
        <w:rPr>
          <w:rFonts w:ascii="Times New Roman" w:eastAsia="Times New Roman" w:hAnsi="Times New Roman" w:cs="Times New Roman"/>
          <w:sz w:val="24"/>
          <w:szCs w:val="24"/>
          <w:lang w:eastAsia="tr-TR"/>
        </w:rPr>
        <w:t xml:space="preserve"> Bir yazının tekit edilmesi, o yazının ilgili bulunduğu işin normal süresi içinde yapılmadığı anlamını taşımaktadır. Asıl olan tekit konusu yapılmadan işin sonuçlandırılmasıdır. Özel bir nedenle gecikme söz konusu ise bu durum tekide mahal bırakılmadan gerekçesiyle birlikte bildirilecektir.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b )Cevabı alınmayan yazılar için </w:t>
      </w:r>
      <w:r w:rsidRPr="006E5FAD">
        <w:rPr>
          <w:rFonts w:ascii="Times New Roman" w:eastAsia="Times New Roman" w:hAnsi="Times New Roman" w:cs="Times New Roman"/>
          <w:i/>
          <w:iCs/>
          <w:sz w:val="24"/>
          <w:szCs w:val="24"/>
          <w:u w:val="single"/>
          <w:lang w:eastAsia="tr-TR"/>
        </w:rPr>
        <w:t>birinci tekitte</w:t>
      </w:r>
      <w:r w:rsidRPr="006E5FAD">
        <w:rPr>
          <w:rFonts w:ascii="Times New Roman" w:eastAsia="Times New Roman" w:hAnsi="Times New Roman" w:cs="Times New Roman"/>
          <w:sz w:val="24"/>
          <w:szCs w:val="24"/>
          <w:u w:val="single"/>
          <w:lang w:eastAsia="tr-TR"/>
        </w:rPr>
        <w:t xml:space="preserve"> </w:t>
      </w:r>
      <w:r w:rsidRPr="006E5FAD">
        <w:rPr>
          <w:rFonts w:ascii="Times New Roman" w:eastAsia="Times New Roman" w:hAnsi="Times New Roman" w:cs="Times New Roman"/>
          <w:b/>
          <w:bCs/>
          <w:sz w:val="24"/>
          <w:szCs w:val="24"/>
          <w:u w:val="single"/>
          <w:lang w:eastAsia="tr-TR"/>
        </w:rPr>
        <w:t>hatırlatmada</w:t>
      </w:r>
      <w:r w:rsidRPr="006E5FAD">
        <w:rPr>
          <w:rFonts w:ascii="Times New Roman" w:eastAsia="Times New Roman" w:hAnsi="Times New Roman" w:cs="Times New Roman"/>
          <w:b/>
          <w:bCs/>
          <w:sz w:val="24"/>
          <w:szCs w:val="24"/>
          <w:lang w:eastAsia="tr-TR"/>
        </w:rPr>
        <w:t xml:space="preserve"> bulunulacak</w:t>
      </w:r>
      <w:r w:rsidRPr="006E5FAD">
        <w:rPr>
          <w:rFonts w:ascii="Times New Roman" w:eastAsia="Times New Roman" w:hAnsi="Times New Roman" w:cs="Times New Roman"/>
          <w:sz w:val="24"/>
          <w:szCs w:val="24"/>
          <w:lang w:eastAsia="tr-TR"/>
        </w:rPr>
        <w:t xml:space="preserve">, </w:t>
      </w:r>
      <w:r w:rsidRPr="006E5FAD">
        <w:rPr>
          <w:rFonts w:ascii="Times New Roman" w:eastAsia="Times New Roman" w:hAnsi="Times New Roman" w:cs="Times New Roman"/>
          <w:i/>
          <w:iCs/>
          <w:sz w:val="24"/>
          <w:szCs w:val="24"/>
          <w:u w:val="single"/>
          <w:lang w:eastAsia="tr-TR"/>
        </w:rPr>
        <w:t>ikinci tekitte</w:t>
      </w:r>
      <w:r w:rsidRPr="006E5FAD">
        <w:rPr>
          <w:rFonts w:ascii="Times New Roman" w:eastAsia="Times New Roman" w:hAnsi="Times New Roman" w:cs="Times New Roman"/>
          <w:sz w:val="24"/>
          <w:szCs w:val="24"/>
          <w:lang w:eastAsia="tr-TR"/>
        </w:rPr>
        <w:t xml:space="preserve"> </w:t>
      </w:r>
      <w:r w:rsidRPr="006E5FAD">
        <w:rPr>
          <w:rFonts w:ascii="Times New Roman" w:eastAsia="Times New Roman" w:hAnsi="Times New Roman" w:cs="Times New Roman"/>
          <w:b/>
          <w:bCs/>
          <w:sz w:val="24"/>
          <w:szCs w:val="24"/>
          <w:u w:val="single"/>
          <w:lang w:eastAsia="tr-TR"/>
        </w:rPr>
        <w:t>gecikme nedenleri sorulacak</w:t>
      </w:r>
      <w:r w:rsidRPr="006E5FAD">
        <w:rPr>
          <w:rFonts w:ascii="Times New Roman" w:eastAsia="Times New Roman" w:hAnsi="Times New Roman" w:cs="Times New Roman"/>
          <w:sz w:val="24"/>
          <w:szCs w:val="24"/>
          <w:lang w:eastAsia="tr-TR"/>
        </w:rPr>
        <w:t xml:space="preserve">, </w:t>
      </w:r>
      <w:r w:rsidRPr="006E5FAD">
        <w:rPr>
          <w:rFonts w:ascii="Times New Roman" w:eastAsia="Times New Roman" w:hAnsi="Times New Roman" w:cs="Times New Roman"/>
          <w:i/>
          <w:iCs/>
          <w:sz w:val="24"/>
          <w:szCs w:val="24"/>
          <w:u w:val="single"/>
          <w:lang w:eastAsia="tr-TR"/>
        </w:rPr>
        <w:t>üçüncü tekitte</w:t>
      </w:r>
      <w:r w:rsidRPr="006E5FAD">
        <w:rPr>
          <w:rFonts w:ascii="Times New Roman" w:eastAsia="Times New Roman" w:hAnsi="Times New Roman" w:cs="Times New Roman"/>
          <w:sz w:val="24"/>
          <w:szCs w:val="24"/>
          <w:u w:val="single"/>
          <w:lang w:eastAsia="tr-TR"/>
        </w:rPr>
        <w:t xml:space="preserve"> ise </w:t>
      </w:r>
      <w:r w:rsidRPr="006E5FAD">
        <w:rPr>
          <w:rFonts w:ascii="Times New Roman" w:eastAsia="Times New Roman" w:hAnsi="Times New Roman" w:cs="Times New Roman"/>
          <w:b/>
          <w:bCs/>
          <w:sz w:val="24"/>
          <w:szCs w:val="24"/>
          <w:u w:val="single"/>
          <w:lang w:eastAsia="tr-TR"/>
        </w:rPr>
        <w:t>sorumlular hakkında işlem yapılması</w:t>
      </w:r>
      <w:r w:rsidRPr="006E5FAD">
        <w:rPr>
          <w:rFonts w:ascii="Times New Roman" w:eastAsia="Times New Roman" w:hAnsi="Times New Roman" w:cs="Times New Roman"/>
          <w:sz w:val="24"/>
          <w:szCs w:val="24"/>
          <w:u w:val="single"/>
          <w:lang w:eastAsia="tr-TR"/>
        </w:rPr>
        <w:t xml:space="preserve"> istenecektir.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13</w:t>
      </w:r>
      <w:r w:rsidRPr="006E5FAD">
        <w:rPr>
          <w:rFonts w:ascii="Times New Roman" w:eastAsia="Times New Roman" w:hAnsi="Times New Roman" w:cs="Times New Roman"/>
          <w:sz w:val="24"/>
          <w:szCs w:val="24"/>
          <w:lang w:eastAsia="tr-TR"/>
        </w:rPr>
        <w:t xml:space="preserve">-Basında çıkan ihbar </w:t>
      </w:r>
      <w:proofErr w:type="gramStart"/>
      <w:r w:rsidRPr="006E5FAD">
        <w:rPr>
          <w:rFonts w:ascii="Times New Roman" w:eastAsia="Times New Roman" w:hAnsi="Times New Roman" w:cs="Times New Roman"/>
          <w:sz w:val="24"/>
          <w:szCs w:val="24"/>
          <w:lang w:eastAsia="tr-TR"/>
        </w:rPr>
        <w:t>şikayet</w:t>
      </w:r>
      <w:proofErr w:type="gramEnd"/>
      <w:r w:rsidRPr="006E5FAD">
        <w:rPr>
          <w:rFonts w:ascii="Times New Roman" w:eastAsia="Times New Roman" w:hAnsi="Times New Roman" w:cs="Times New Roman"/>
          <w:sz w:val="24"/>
          <w:szCs w:val="24"/>
          <w:lang w:eastAsia="tr-TR"/>
        </w:rPr>
        <w:t xml:space="preserve"> ve dileklerle ilgili yazılar, ilgili birim amirlerince herhangi bir emir beklemeksizin doğrudan doğruya veya basından sorumlu Vali Yardımcısının değerlendirilmesiyle Valiye sunulacaktır. Basına verilecek cevabın şekli ve içeriği Vali tarafından takdir edilecektir. </w:t>
      </w:r>
      <w:r w:rsidRPr="006E5FAD">
        <w:rPr>
          <w:rFonts w:ascii="Times New Roman" w:eastAsia="Times New Roman" w:hAnsi="Times New Roman" w:cs="Times New Roman"/>
          <w:b/>
          <w:bCs/>
          <w:sz w:val="24"/>
          <w:szCs w:val="24"/>
          <w:u w:val="single"/>
          <w:lang w:eastAsia="tr-TR"/>
        </w:rPr>
        <w:t>Basına bilgi verme bizzat Vali tarafından, yetki verdiği takdirde ilgili Vali Yardımcısı veya birim amiri tarafından yapılacaktır.</w:t>
      </w:r>
      <w:r w:rsidRPr="006E5FAD">
        <w:rPr>
          <w:rFonts w:ascii="Times New Roman" w:eastAsia="Times New Roman" w:hAnsi="Times New Roman" w:cs="Times New Roman"/>
          <w:sz w:val="24"/>
          <w:szCs w:val="24"/>
          <w:lang w:eastAsia="tr-TR"/>
        </w:rPr>
        <w:t xml:space="preserve"> Basına yapılan açıklama ve verilen bilgilerle ilgili olarak Basın ve Halkla İlişkiler Müdürlüğü önceden bilgilendirilecektir.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14</w:t>
      </w:r>
      <w:r w:rsidRPr="006E5FAD">
        <w:rPr>
          <w:rFonts w:ascii="Times New Roman" w:eastAsia="Times New Roman" w:hAnsi="Times New Roman" w:cs="Times New Roman"/>
          <w:sz w:val="24"/>
          <w:szCs w:val="24"/>
          <w:lang w:eastAsia="tr-TR"/>
        </w:rPr>
        <w:t xml:space="preserve">-İş sahipleri ile ilişkiler hizmetin gereklerine uygun bir biçimde düzenlenecektir. </w:t>
      </w:r>
      <w:r w:rsidRPr="006E5FAD">
        <w:rPr>
          <w:rFonts w:ascii="Times New Roman" w:eastAsia="Times New Roman" w:hAnsi="Times New Roman" w:cs="Times New Roman"/>
          <w:b/>
          <w:bCs/>
          <w:sz w:val="24"/>
          <w:szCs w:val="24"/>
          <w:u w:val="single"/>
          <w:lang w:eastAsia="tr-TR"/>
        </w:rPr>
        <w:t>İş sahiplerinin kafalarındaki Devlete saygı ve güven kavramının sarsılmamasına ve zedelenmemesine özen gösterilecektir.</w:t>
      </w:r>
      <w:r w:rsidRPr="006E5FAD">
        <w:rPr>
          <w:rFonts w:ascii="Times New Roman" w:eastAsia="Times New Roman" w:hAnsi="Times New Roman" w:cs="Times New Roman"/>
          <w:sz w:val="24"/>
          <w:szCs w:val="24"/>
          <w:lang w:eastAsia="tr-TR"/>
        </w:rPr>
        <w:t xml:space="preserve"> Vatandaşların kamu hizmetlerinin yürütülmesinden </w:t>
      </w:r>
      <w:proofErr w:type="gramStart"/>
      <w:r w:rsidRPr="006E5FAD">
        <w:rPr>
          <w:rFonts w:ascii="Times New Roman" w:eastAsia="Times New Roman" w:hAnsi="Times New Roman" w:cs="Times New Roman"/>
          <w:sz w:val="24"/>
          <w:szCs w:val="24"/>
          <w:lang w:eastAsia="tr-TR"/>
        </w:rPr>
        <w:t>şikayetçi</w:t>
      </w:r>
      <w:proofErr w:type="gramEnd"/>
      <w:r w:rsidRPr="006E5FAD">
        <w:rPr>
          <w:rFonts w:ascii="Times New Roman" w:eastAsia="Times New Roman" w:hAnsi="Times New Roman" w:cs="Times New Roman"/>
          <w:sz w:val="24"/>
          <w:szCs w:val="24"/>
          <w:lang w:eastAsia="tr-TR"/>
        </w:rPr>
        <w:t xml:space="preserve"> olmaları sadece kurallara uyulmamasından değil, daha büyük oranda görevlilerin tutum ve davranışlarından kaynaklanmaktadır. Bu itibarla tüm birim amirleri kuruluşlarındaki görevlilerin iş sahiplerine karşı davranışlarını özenle izleyecekler ve geliştirilmesi için gerekli tedbirleri alacaklardır.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b/>
          <w:bCs/>
          <w:sz w:val="24"/>
          <w:szCs w:val="24"/>
          <w:lang w:eastAsia="tr-TR"/>
        </w:rPr>
        <w:t>15</w:t>
      </w:r>
      <w:r w:rsidRPr="006E5FAD">
        <w:rPr>
          <w:rFonts w:ascii="Times New Roman" w:eastAsia="Times New Roman" w:hAnsi="Times New Roman" w:cs="Times New Roman"/>
          <w:sz w:val="24"/>
          <w:szCs w:val="24"/>
          <w:lang w:eastAsia="tr-TR"/>
        </w:rPr>
        <w:t xml:space="preserve">- a ) </w:t>
      </w:r>
      <w:r w:rsidRPr="006E5FAD">
        <w:rPr>
          <w:rFonts w:ascii="Times New Roman" w:eastAsia="Times New Roman" w:hAnsi="Times New Roman" w:cs="Times New Roman"/>
          <w:b/>
          <w:bCs/>
          <w:sz w:val="24"/>
          <w:szCs w:val="24"/>
          <w:u w:val="single"/>
          <w:lang w:eastAsia="tr-TR"/>
        </w:rPr>
        <w:t xml:space="preserve">Önemli konuları bizzat Daire Amirleri imzaya getirecekler ve konuya </w:t>
      </w:r>
      <w:proofErr w:type="gramStart"/>
      <w:r w:rsidRPr="006E5FAD">
        <w:rPr>
          <w:rFonts w:ascii="Times New Roman" w:eastAsia="Times New Roman" w:hAnsi="Times New Roman" w:cs="Times New Roman"/>
          <w:b/>
          <w:bCs/>
          <w:sz w:val="24"/>
          <w:szCs w:val="24"/>
          <w:u w:val="single"/>
          <w:lang w:eastAsia="tr-TR"/>
        </w:rPr>
        <w:t>hakim</w:t>
      </w:r>
      <w:proofErr w:type="gramEnd"/>
      <w:r w:rsidRPr="006E5FAD">
        <w:rPr>
          <w:rFonts w:ascii="Times New Roman" w:eastAsia="Times New Roman" w:hAnsi="Times New Roman" w:cs="Times New Roman"/>
          <w:b/>
          <w:bCs/>
          <w:sz w:val="24"/>
          <w:szCs w:val="24"/>
          <w:u w:val="single"/>
          <w:lang w:eastAsia="tr-TR"/>
        </w:rPr>
        <w:t xml:space="preserve"> olacaklardır.</w:t>
      </w:r>
      <w:r w:rsidRPr="006E5FAD">
        <w:rPr>
          <w:rFonts w:ascii="Times New Roman" w:eastAsia="Times New Roman" w:hAnsi="Times New Roman" w:cs="Times New Roman"/>
          <w:sz w:val="24"/>
          <w:szCs w:val="24"/>
          <w:lang w:eastAsia="tr-TR"/>
        </w:rPr>
        <w:t xml:space="preserve"> Konuya ilişkin olarak sorulacak sorulara ve istenilen hususlara dair ön bilgiler süratle verilecek, ayrıntılı bilginin ne zaman hazırlanacağı da bu sırada takdir edilerek, vaat edilen süre </w:t>
      </w:r>
      <w:proofErr w:type="spellStart"/>
      <w:r w:rsidRPr="006E5FAD">
        <w:rPr>
          <w:rFonts w:ascii="Times New Roman" w:eastAsia="Times New Roman" w:hAnsi="Times New Roman" w:cs="Times New Roman"/>
          <w:sz w:val="24"/>
          <w:szCs w:val="24"/>
          <w:lang w:eastAsia="tr-TR"/>
        </w:rPr>
        <w:t>içersinde</w:t>
      </w:r>
      <w:proofErr w:type="spellEnd"/>
      <w:r w:rsidRPr="006E5FAD">
        <w:rPr>
          <w:rFonts w:ascii="Times New Roman" w:eastAsia="Times New Roman" w:hAnsi="Times New Roman" w:cs="Times New Roman"/>
          <w:sz w:val="24"/>
          <w:szCs w:val="24"/>
          <w:lang w:eastAsia="tr-TR"/>
        </w:rPr>
        <w:t xml:space="preserve"> yazılı, sözlü veya bilgi notu biçiminde mutlaka cevaplandırılacaktır. Aynı konuya ilişkin olarak, birçok kez sorgulama yapılmasına meydan verilmeyecek, daha ilk seferde konunun açıklığa kavuşması temin edilecektir.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b ) İmza yetkileri yönergesi uyarınca; </w:t>
      </w:r>
      <w:r w:rsidRPr="006E5FAD">
        <w:rPr>
          <w:rFonts w:ascii="Times New Roman" w:eastAsia="Times New Roman" w:hAnsi="Times New Roman" w:cs="Times New Roman"/>
          <w:b/>
          <w:bCs/>
          <w:sz w:val="24"/>
          <w:szCs w:val="24"/>
          <w:u w:val="single"/>
          <w:lang w:eastAsia="tr-TR"/>
        </w:rPr>
        <w:t>Vali’nin imzalayacağı yazılar Özel Kalem Müdürlüğüne, Vali Yardımcılarının imzalayacağı yazılar ise ilgili sekreterliğe imza kartonu içerisinde teslim edilecek</w:t>
      </w:r>
      <w:r w:rsidRPr="006E5FAD">
        <w:rPr>
          <w:rFonts w:ascii="Times New Roman" w:eastAsia="Times New Roman" w:hAnsi="Times New Roman" w:cs="Times New Roman"/>
          <w:sz w:val="24"/>
          <w:szCs w:val="24"/>
          <w:lang w:eastAsia="tr-TR"/>
        </w:rPr>
        <w:t xml:space="preserve"> ve imzalandıktan sonra aynı yerden geri alınacaktır.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Yukarıda yeni bir yönetim modelinin olmazsa olmazları kayıtlanmıştır. Bu ilkelerinin hayata geçirilmesinden ve bu Genelgenin çalışanlarınca benimsenmesi için her türlü tedbiri almaktan birinci derecede kurum ve kuruluşların amirleri ile Kaymakamlar sorumludur.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Giresun Valiliği İl Yazı İşleri Müdürlüğünün 31 / 12 / 2007 tarihli 2007 / 1 </w:t>
      </w:r>
      <w:proofErr w:type="spellStart"/>
      <w:r w:rsidRPr="006E5FAD">
        <w:rPr>
          <w:rFonts w:ascii="Times New Roman" w:eastAsia="Times New Roman" w:hAnsi="Times New Roman" w:cs="Times New Roman"/>
          <w:sz w:val="24"/>
          <w:szCs w:val="24"/>
          <w:lang w:eastAsia="tr-TR"/>
        </w:rPr>
        <w:t>nolu</w:t>
      </w:r>
      <w:proofErr w:type="spellEnd"/>
      <w:r w:rsidRPr="006E5FAD">
        <w:rPr>
          <w:rFonts w:ascii="Times New Roman" w:eastAsia="Times New Roman" w:hAnsi="Times New Roman" w:cs="Times New Roman"/>
          <w:sz w:val="24"/>
          <w:szCs w:val="24"/>
          <w:lang w:eastAsia="tr-TR"/>
        </w:rPr>
        <w:t xml:space="preserve"> </w:t>
      </w:r>
      <w:r w:rsidRPr="006E5FAD">
        <w:rPr>
          <w:rFonts w:ascii="Times New Roman" w:eastAsia="Times New Roman" w:hAnsi="Times New Roman" w:cs="Times New Roman"/>
          <w:b/>
          <w:bCs/>
          <w:sz w:val="24"/>
          <w:szCs w:val="24"/>
          <w:lang w:eastAsia="tr-TR"/>
        </w:rPr>
        <w:t xml:space="preserve">‘‘ İmza Yetkileri Yönergesinin Yürütülmesine İlişkin İlke ve Esaslar Genelgesi’’ </w:t>
      </w:r>
      <w:r w:rsidRPr="006E5FAD">
        <w:rPr>
          <w:rFonts w:ascii="Times New Roman" w:eastAsia="Times New Roman" w:hAnsi="Times New Roman" w:cs="Times New Roman"/>
          <w:sz w:val="24"/>
          <w:szCs w:val="24"/>
          <w:lang w:eastAsia="tr-TR"/>
        </w:rPr>
        <w:t>yürürlükten kaldırılmıştır.</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xml:space="preserve">Bu genelge yayımlandığı tarihten itibaren yürürlüğe girer. </w:t>
      </w:r>
      <w:proofErr w:type="gramStart"/>
      <w:r w:rsidRPr="006E5FAD">
        <w:rPr>
          <w:rFonts w:ascii="Times New Roman" w:eastAsia="Times New Roman" w:hAnsi="Times New Roman" w:cs="Times New Roman"/>
          <w:sz w:val="24"/>
          <w:szCs w:val="24"/>
          <w:lang w:eastAsia="tr-TR"/>
        </w:rPr>
        <w:t>……</w:t>
      </w:r>
      <w:proofErr w:type="gramEnd"/>
      <w:r w:rsidRPr="006E5FAD">
        <w:rPr>
          <w:rFonts w:ascii="Times New Roman" w:eastAsia="Times New Roman" w:hAnsi="Times New Roman" w:cs="Times New Roman"/>
          <w:sz w:val="24"/>
          <w:szCs w:val="24"/>
          <w:lang w:eastAsia="tr-TR"/>
        </w:rPr>
        <w:t>/08 /2011</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both"/>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 </w:t>
      </w:r>
    </w:p>
    <w:p w:rsidR="00F91590" w:rsidRPr="006E5FAD" w:rsidRDefault="00F91590" w:rsidP="006E5FAD">
      <w:pPr>
        <w:spacing w:after="0" w:line="240" w:lineRule="auto"/>
        <w:jc w:val="center"/>
        <w:rPr>
          <w:rFonts w:ascii="Times New Roman" w:eastAsia="Times New Roman" w:hAnsi="Times New Roman" w:cs="Times New Roman"/>
          <w:sz w:val="24"/>
          <w:szCs w:val="24"/>
          <w:lang w:eastAsia="tr-TR"/>
        </w:rPr>
      </w:pPr>
      <w:r w:rsidRPr="006E5FAD">
        <w:rPr>
          <w:rFonts w:ascii="Times New Roman" w:eastAsia="Times New Roman" w:hAnsi="Times New Roman" w:cs="Times New Roman"/>
          <w:sz w:val="24"/>
          <w:szCs w:val="24"/>
          <w:lang w:eastAsia="tr-TR"/>
        </w:rPr>
        <w:t>Dursun Ali ŞAHİN</w:t>
      </w:r>
    </w:p>
    <w:p w:rsidR="00063E1C" w:rsidRPr="006E5FAD" w:rsidRDefault="00F91590" w:rsidP="006E5FAD">
      <w:pPr>
        <w:spacing w:after="0" w:line="240" w:lineRule="auto"/>
        <w:jc w:val="center"/>
        <w:rPr>
          <w:rFonts w:ascii="Times New Roman" w:hAnsi="Times New Roman" w:cs="Times New Roman"/>
          <w:sz w:val="24"/>
          <w:szCs w:val="24"/>
        </w:rPr>
      </w:pPr>
      <w:r w:rsidRPr="006E5FAD">
        <w:rPr>
          <w:rFonts w:ascii="Times New Roman" w:eastAsia="Times New Roman" w:hAnsi="Times New Roman" w:cs="Times New Roman"/>
          <w:sz w:val="24"/>
          <w:szCs w:val="24"/>
          <w:lang w:eastAsia="tr-TR"/>
        </w:rPr>
        <w:t>Giresun Valisi</w:t>
      </w:r>
    </w:p>
    <w:sectPr w:rsidR="00063E1C" w:rsidRPr="006E5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90"/>
    <w:rsid w:val="000004B4"/>
    <w:rsid w:val="0000084E"/>
    <w:rsid w:val="000123BC"/>
    <w:rsid w:val="000152AD"/>
    <w:rsid w:val="00063E1C"/>
    <w:rsid w:val="00093291"/>
    <w:rsid w:val="00112552"/>
    <w:rsid w:val="00152BA3"/>
    <w:rsid w:val="001F3A0C"/>
    <w:rsid w:val="00202FD3"/>
    <w:rsid w:val="00237730"/>
    <w:rsid w:val="003074CC"/>
    <w:rsid w:val="00325588"/>
    <w:rsid w:val="00335ABF"/>
    <w:rsid w:val="003C1CAB"/>
    <w:rsid w:val="003D010A"/>
    <w:rsid w:val="003F44F3"/>
    <w:rsid w:val="00421E4C"/>
    <w:rsid w:val="004C7F97"/>
    <w:rsid w:val="00514ABA"/>
    <w:rsid w:val="005C47AC"/>
    <w:rsid w:val="006B032A"/>
    <w:rsid w:val="006C752C"/>
    <w:rsid w:val="006E5FAD"/>
    <w:rsid w:val="006F518D"/>
    <w:rsid w:val="00742716"/>
    <w:rsid w:val="00743537"/>
    <w:rsid w:val="00773C26"/>
    <w:rsid w:val="007C585B"/>
    <w:rsid w:val="007D6E74"/>
    <w:rsid w:val="0092721C"/>
    <w:rsid w:val="00A214C7"/>
    <w:rsid w:val="00A64FA7"/>
    <w:rsid w:val="00A665E0"/>
    <w:rsid w:val="00AF25BA"/>
    <w:rsid w:val="00B05E94"/>
    <w:rsid w:val="00B76D41"/>
    <w:rsid w:val="00B8304B"/>
    <w:rsid w:val="00BD7D66"/>
    <w:rsid w:val="00D75FE8"/>
    <w:rsid w:val="00D84961"/>
    <w:rsid w:val="00DD183C"/>
    <w:rsid w:val="00E32CDC"/>
    <w:rsid w:val="00E409FF"/>
    <w:rsid w:val="00E54E31"/>
    <w:rsid w:val="00F07567"/>
    <w:rsid w:val="00F91590"/>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D9252-ED01-4F57-8997-4D05566E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2777">
      <w:bodyDiv w:val="1"/>
      <w:marLeft w:val="0"/>
      <w:marRight w:val="0"/>
      <w:marTop w:val="0"/>
      <w:marBottom w:val="0"/>
      <w:divBdr>
        <w:top w:val="none" w:sz="0" w:space="0" w:color="auto"/>
        <w:left w:val="none" w:sz="0" w:space="0" w:color="auto"/>
        <w:bottom w:val="none" w:sz="0" w:space="0" w:color="auto"/>
        <w:right w:val="none" w:sz="0" w:space="0" w:color="auto"/>
      </w:divBdr>
      <w:divsChild>
        <w:div w:id="425812213">
          <w:marLeft w:val="0"/>
          <w:marRight w:val="0"/>
          <w:marTop w:val="0"/>
          <w:marBottom w:val="0"/>
          <w:divBdr>
            <w:top w:val="none" w:sz="0" w:space="0" w:color="auto"/>
            <w:left w:val="none" w:sz="0" w:space="0" w:color="auto"/>
            <w:bottom w:val="none" w:sz="0" w:space="0" w:color="auto"/>
            <w:right w:val="none" w:sz="0" w:space="0" w:color="auto"/>
          </w:divBdr>
          <w:divsChild>
            <w:div w:id="2082099983">
              <w:marLeft w:val="0"/>
              <w:marRight w:val="0"/>
              <w:marTop w:val="300"/>
              <w:marBottom w:val="0"/>
              <w:divBdr>
                <w:top w:val="none" w:sz="0" w:space="0" w:color="auto"/>
                <w:left w:val="none" w:sz="0" w:space="0" w:color="auto"/>
                <w:bottom w:val="none" w:sz="0" w:space="0" w:color="auto"/>
                <w:right w:val="none" w:sz="0" w:space="0" w:color="auto"/>
              </w:divBdr>
              <w:divsChild>
                <w:div w:id="1433549291">
                  <w:marLeft w:val="0"/>
                  <w:marRight w:val="0"/>
                  <w:marTop w:val="0"/>
                  <w:marBottom w:val="0"/>
                  <w:divBdr>
                    <w:top w:val="none" w:sz="0" w:space="0" w:color="auto"/>
                    <w:left w:val="none" w:sz="0" w:space="0" w:color="auto"/>
                    <w:bottom w:val="none" w:sz="0" w:space="0" w:color="auto"/>
                    <w:right w:val="none" w:sz="0" w:space="0" w:color="auto"/>
                  </w:divBdr>
                  <w:divsChild>
                    <w:div w:id="1857424571">
                      <w:marLeft w:val="0"/>
                      <w:marRight w:val="0"/>
                      <w:marTop w:val="0"/>
                      <w:marBottom w:val="0"/>
                      <w:divBdr>
                        <w:top w:val="none" w:sz="0" w:space="0" w:color="auto"/>
                        <w:left w:val="none" w:sz="0" w:space="0" w:color="auto"/>
                        <w:bottom w:val="none" w:sz="0" w:space="0" w:color="auto"/>
                        <w:right w:val="none" w:sz="0" w:space="0" w:color="auto"/>
                      </w:divBdr>
                    </w:div>
                    <w:div w:id="1662926382">
                      <w:marLeft w:val="0"/>
                      <w:marRight w:val="0"/>
                      <w:marTop w:val="0"/>
                      <w:marBottom w:val="0"/>
                      <w:divBdr>
                        <w:top w:val="none" w:sz="0" w:space="0" w:color="auto"/>
                        <w:left w:val="none" w:sz="0" w:space="0" w:color="auto"/>
                        <w:bottom w:val="none" w:sz="0" w:space="0" w:color="auto"/>
                        <w:right w:val="none" w:sz="0" w:space="0" w:color="auto"/>
                      </w:divBdr>
                    </w:div>
                    <w:div w:id="12272656">
                      <w:marLeft w:val="0"/>
                      <w:marRight w:val="0"/>
                      <w:marTop w:val="0"/>
                      <w:marBottom w:val="0"/>
                      <w:divBdr>
                        <w:top w:val="none" w:sz="0" w:space="0" w:color="auto"/>
                        <w:left w:val="none" w:sz="0" w:space="0" w:color="auto"/>
                        <w:bottom w:val="none" w:sz="0" w:space="0" w:color="auto"/>
                        <w:right w:val="none" w:sz="0" w:space="0" w:color="auto"/>
                      </w:divBdr>
                    </w:div>
                    <w:div w:id="640158840">
                      <w:marLeft w:val="0"/>
                      <w:marRight w:val="0"/>
                      <w:marTop w:val="0"/>
                      <w:marBottom w:val="0"/>
                      <w:divBdr>
                        <w:top w:val="none" w:sz="0" w:space="0" w:color="auto"/>
                        <w:left w:val="none" w:sz="0" w:space="0" w:color="auto"/>
                        <w:bottom w:val="none" w:sz="0" w:space="0" w:color="auto"/>
                        <w:right w:val="none" w:sz="0" w:space="0" w:color="auto"/>
                      </w:divBdr>
                    </w:div>
                    <w:div w:id="1679117332">
                      <w:marLeft w:val="0"/>
                      <w:marRight w:val="0"/>
                      <w:marTop w:val="0"/>
                      <w:marBottom w:val="0"/>
                      <w:divBdr>
                        <w:top w:val="none" w:sz="0" w:space="0" w:color="auto"/>
                        <w:left w:val="none" w:sz="0" w:space="0" w:color="auto"/>
                        <w:bottom w:val="none" w:sz="0" w:space="0" w:color="auto"/>
                        <w:right w:val="none" w:sz="0" w:space="0" w:color="auto"/>
                      </w:divBdr>
                    </w:div>
                    <w:div w:id="915092820">
                      <w:marLeft w:val="0"/>
                      <w:marRight w:val="0"/>
                      <w:marTop w:val="0"/>
                      <w:marBottom w:val="0"/>
                      <w:divBdr>
                        <w:top w:val="none" w:sz="0" w:space="0" w:color="auto"/>
                        <w:left w:val="none" w:sz="0" w:space="0" w:color="auto"/>
                        <w:bottom w:val="none" w:sz="0" w:space="0" w:color="auto"/>
                        <w:right w:val="none" w:sz="0" w:space="0" w:color="auto"/>
                      </w:divBdr>
                    </w:div>
                    <w:div w:id="1819303219">
                      <w:marLeft w:val="0"/>
                      <w:marRight w:val="0"/>
                      <w:marTop w:val="0"/>
                      <w:marBottom w:val="0"/>
                      <w:divBdr>
                        <w:top w:val="none" w:sz="0" w:space="0" w:color="auto"/>
                        <w:left w:val="none" w:sz="0" w:space="0" w:color="auto"/>
                        <w:bottom w:val="none" w:sz="0" w:space="0" w:color="auto"/>
                        <w:right w:val="none" w:sz="0" w:space="0" w:color="auto"/>
                      </w:divBdr>
                    </w:div>
                    <w:div w:id="21245392">
                      <w:marLeft w:val="0"/>
                      <w:marRight w:val="0"/>
                      <w:marTop w:val="0"/>
                      <w:marBottom w:val="0"/>
                      <w:divBdr>
                        <w:top w:val="none" w:sz="0" w:space="0" w:color="auto"/>
                        <w:left w:val="none" w:sz="0" w:space="0" w:color="auto"/>
                        <w:bottom w:val="none" w:sz="0" w:space="0" w:color="auto"/>
                        <w:right w:val="none" w:sz="0" w:space="0" w:color="auto"/>
                      </w:divBdr>
                    </w:div>
                    <w:div w:id="497232561">
                      <w:marLeft w:val="0"/>
                      <w:marRight w:val="0"/>
                      <w:marTop w:val="0"/>
                      <w:marBottom w:val="0"/>
                      <w:divBdr>
                        <w:top w:val="none" w:sz="0" w:space="0" w:color="auto"/>
                        <w:left w:val="none" w:sz="0" w:space="0" w:color="auto"/>
                        <w:bottom w:val="none" w:sz="0" w:space="0" w:color="auto"/>
                        <w:right w:val="none" w:sz="0" w:space="0" w:color="auto"/>
                      </w:divBdr>
                    </w:div>
                    <w:div w:id="17424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1290</Words>
  <Characters>7353</Characters>
  <Application>Microsoft Office Word</Application>
  <DocSecurity>0</DocSecurity>
  <Lines>61</Lines>
  <Paragraphs>17</Paragraphs>
  <ScaleCrop>false</ScaleCrop>
  <Company>By NeC ® 2010 | Katilimsiz.Com</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2016-05-25T10:16:00Z</dcterms:created>
  <dcterms:modified xsi:type="dcterms:W3CDTF">2016-05-25T10:45:00Z</dcterms:modified>
</cp:coreProperties>
</file>