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D8" w:rsidRPr="00BA7183" w:rsidRDefault="00D874D8" w:rsidP="00BA7183">
      <w:pPr>
        <w:spacing w:after="0" w:line="240" w:lineRule="auto"/>
        <w:jc w:val="center"/>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T.C.</w:t>
      </w:r>
    </w:p>
    <w:p w:rsidR="00D874D8" w:rsidRPr="00BA7183" w:rsidRDefault="00D874D8" w:rsidP="00BA7183">
      <w:pPr>
        <w:spacing w:after="0" w:line="240" w:lineRule="auto"/>
        <w:jc w:val="center"/>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GİRESUN VALİLİĞİ</w:t>
      </w:r>
    </w:p>
    <w:p w:rsidR="00D874D8" w:rsidRPr="00BA7183" w:rsidRDefault="00D874D8" w:rsidP="00BA7183">
      <w:pPr>
        <w:spacing w:after="0" w:line="240" w:lineRule="auto"/>
        <w:jc w:val="center"/>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Özel Kalem Müdürlüğü</w:t>
      </w:r>
    </w:p>
    <w:p w:rsidR="00D874D8" w:rsidRPr="00BA7183" w:rsidRDefault="00D874D8" w:rsidP="00BA7183">
      <w:pPr>
        <w:spacing w:after="0" w:line="240" w:lineRule="auto"/>
        <w:jc w:val="center"/>
        <w:rPr>
          <w:rFonts w:ascii="Times New Roman" w:eastAsia="Times New Roman" w:hAnsi="Times New Roman" w:cs="Times New Roman"/>
          <w:sz w:val="24"/>
          <w:szCs w:val="24"/>
          <w:lang w:eastAsia="tr-TR"/>
        </w:rPr>
      </w:pPr>
    </w:p>
    <w:p w:rsidR="00D874D8" w:rsidRPr="00BA7183" w:rsidRDefault="00D874D8" w:rsidP="00BA7183">
      <w:pPr>
        <w:spacing w:after="0" w:line="240" w:lineRule="auto"/>
        <w:jc w:val="center"/>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proofErr w:type="gramStart"/>
      <w:r w:rsidRPr="00BA7183">
        <w:rPr>
          <w:rFonts w:ascii="Times New Roman" w:eastAsia="Times New Roman" w:hAnsi="Times New Roman" w:cs="Times New Roman"/>
          <w:sz w:val="24"/>
          <w:szCs w:val="24"/>
          <w:lang w:eastAsia="tr-TR"/>
        </w:rPr>
        <w:t>Sayı : B</w:t>
      </w:r>
      <w:proofErr w:type="gramEnd"/>
      <w:r w:rsidRPr="00BA7183">
        <w:rPr>
          <w:rFonts w:ascii="Times New Roman" w:eastAsia="Times New Roman" w:hAnsi="Times New Roman" w:cs="Times New Roman"/>
          <w:sz w:val="24"/>
          <w:szCs w:val="24"/>
          <w:lang w:eastAsia="tr-TR"/>
        </w:rPr>
        <w:t>.05.4.VLK.0.28.04.00/010.06.01 11/08/2011</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proofErr w:type="gramStart"/>
      <w:r w:rsidRPr="00BA7183">
        <w:rPr>
          <w:rFonts w:ascii="Times New Roman" w:eastAsia="Times New Roman" w:hAnsi="Times New Roman" w:cs="Times New Roman"/>
          <w:sz w:val="24"/>
          <w:szCs w:val="24"/>
          <w:lang w:eastAsia="tr-TR"/>
        </w:rPr>
        <w:t>Konu : Mevsimlik</w:t>
      </w:r>
      <w:proofErr w:type="gramEnd"/>
      <w:r w:rsidRPr="00BA7183">
        <w:rPr>
          <w:rFonts w:ascii="Times New Roman" w:eastAsia="Times New Roman" w:hAnsi="Times New Roman" w:cs="Times New Roman"/>
          <w:sz w:val="24"/>
          <w:szCs w:val="24"/>
          <w:lang w:eastAsia="tr-TR"/>
        </w:rPr>
        <w:t xml:space="preserve"> Gezici Tarım İşçileri.</w:t>
      </w:r>
    </w:p>
    <w:p w:rsidR="00D874D8" w:rsidRPr="00BA7183" w:rsidRDefault="00D874D8" w:rsidP="00BA7183">
      <w:pPr>
        <w:spacing w:after="0" w:line="240" w:lineRule="auto"/>
        <w:jc w:val="center"/>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center"/>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GENELGE</w:t>
      </w:r>
    </w:p>
    <w:p w:rsidR="00D874D8" w:rsidRPr="00BA7183" w:rsidRDefault="00D874D8" w:rsidP="00BA7183">
      <w:pPr>
        <w:spacing w:after="0" w:line="240" w:lineRule="auto"/>
        <w:jc w:val="center"/>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2011/10</w:t>
      </w:r>
    </w:p>
    <w:p w:rsidR="00D874D8" w:rsidRPr="00BA7183" w:rsidRDefault="00D874D8" w:rsidP="00BA7183">
      <w:pPr>
        <w:spacing w:after="0" w:line="240" w:lineRule="auto"/>
        <w:jc w:val="center"/>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Geçen yıl Hollanda’da yayınlanan bir tanıtım belgeselinde küçük çocuklara fındık toplatıldığı, emek sömürüsü yapıldığı, Türkiye’den gelen fındıkların alınmaması hususunda propaganda yapıldığı ve konunun Avrupa Birliği Konseyinde de gündeme konulduğu gözlemlenmiştir.</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Valiliğimiz, Çalışma ve Sosyal Güvenlik Bakanlığı’nın hazırladığı eylem planı doğrultusunda İlimizde fındık toplama mevsiminde uygulanmak üzere bir dizi önlemler almıştır;</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1- İlimiz genelinde 4 bölgede (Merkez, Bulancak, Tirebolu, Espiye) fındık toplamak amacıyla İlimize diğer illerden gelen mevsimlik gezici tarım işçileri için geçici konaklama alanı belirlemiş, söz konusu alanlarla ilgili hazırlanan proje doğrultusunda düzenleme çalışmaları devam etmekte olup, fındık toplama mevsimine yetiştirilmeye çalışılacaktır. İl Özel İdare Genel Sekreterliği İlçe Kaymakamları ile koordineli çalışarak konaklama alanlarının zamanından önce tamamlanması için çalışmaları hızlandırılacaktır.</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xml:space="preserve">2- Fındık toplama amacıyla ilimize gelen mevsimlik gezici tarım işçilerinin beraberinde getirmiş oldukları küçük yaştaki çocuklar için geçici konaklama alanlarında oyun alanı ve eğitim odası düzenlemeleri yapılacak, bu amaçla Merkez, Bulancak, Tirebolu ve Espiye geçici konaklama alanlarında Milli Eğitim Müdürlüğünce personel görevlendirilmesi yapılacak, talep fazla olduğunda konaklama alanlarına en yakın okul bu amaçla tahsis edilecek, çocukların geçici konaklama yerinden tahsis edilecek okula taşınması için gerekli araç ihtiyacı İl Özel İdare </w:t>
      </w:r>
      <w:proofErr w:type="gramStart"/>
      <w:r w:rsidRPr="00BA7183">
        <w:rPr>
          <w:rFonts w:ascii="Times New Roman" w:eastAsia="Times New Roman" w:hAnsi="Times New Roman" w:cs="Times New Roman"/>
          <w:sz w:val="24"/>
          <w:szCs w:val="24"/>
          <w:lang w:eastAsia="tr-TR"/>
        </w:rPr>
        <w:t>imkanları</w:t>
      </w:r>
      <w:proofErr w:type="gramEnd"/>
      <w:r w:rsidRPr="00BA7183">
        <w:rPr>
          <w:rFonts w:ascii="Times New Roman" w:eastAsia="Times New Roman" w:hAnsi="Times New Roman" w:cs="Times New Roman"/>
          <w:sz w:val="24"/>
          <w:szCs w:val="24"/>
          <w:lang w:eastAsia="tr-TR"/>
        </w:rPr>
        <w:t xml:space="preserve"> ile giderilmeye çalışılacaktır. </w:t>
      </w:r>
      <w:proofErr w:type="gramStart"/>
      <w:r w:rsidRPr="00BA7183">
        <w:rPr>
          <w:rFonts w:ascii="Times New Roman" w:eastAsia="Times New Roman" w:hAnsi="Times New Roman" w:cs="Times New Roman"/>
          <w:sz w:val="24"/>
          <w:szCs w:val="24"/>
          <w:lang w:eastAsia="tr-TR"/>
        </w:rPr>
        <w:t>sezon</w:t>
      </w:r>
      <w:proofErr w:type="gramEnd"/>
      <w:r w:rsidRPr="00BA7183">
        <w:rPr>
          <w:rFonts w:ascii="Times New Roman" w:eastAsia="Times New Roman" w:hAnsi="Times New Roman" w:cs="Times New Roman"/>
          <w:sz w:val="24"/>
          <w:szCs w:val="24"/>
          <w:lang w:eastAsia="tr-TR"/>
        </w:rPr>
        <w:t xml:space="preserve"> başlamadan hazırlıklar ve görevlendirmeler yapılarak hazırlıklı olunacaktır.</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3-Fındık toplama mevsiminde İlimiz genelinde fındık bahçelerinde çocuk bulundurulmaması ve 15 yaşını tamamlamayan çocukların fındık bahçelerinde çalıştırılmaması için denetimler yaptırılacak. Denetimler yapmak, bahçe sahiplerini ve mevsimlik gezici fındık tarım işçilerini çocuk çalıştırmama hususunda uyarma, gerektiğinde ikazlara uymayanlara tutanak tutarak ceza yaptırım uygulamasını sağlamak üzere Merkezde ve fındık üretilen İlçelerde Özel Denetim Ekipleri oluşturulması, oluşturulan özel motorize denetim ekipleri ile sıkı bir kontrol mekanizmasının kurularak sonuç alınmaya çalışılması sağlanacaktır.</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4- Fındık toplama mevsiminde anılan çalışmaları, uygulanacak yöntemleri bahçe sahiplerine ve mevsimlik gezici tarım işçilerine ulaştırılmasını sağlamak ve gerekli önlemlerin alınmasını temin amacıyla merkezde ve fındık üretimi yapılan ilçelerde köy ve mahalle muhtarları, ilgili kamu kurum yöneticileri ve sivil toplum kuruluş temsilcileri ile genel katılımlı toplantılar yapılacaktır.</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lastRenderedPageBreak/>
        <w:t>5- Fındık toplamak amacıyla İlimize gelen mevsimlik gezici fındık tarım işçileri için İlimiz Merkez, Bulancak, Tirebolu ve Espiye ilçelerinde düzenlenen mevsimlik gezici tarım işçileri geçici konaklama alanı dışında olumsuz görüntü ve çevre kirliliği yaratacak biçimde kendiliğinden izinsiz oluşturulan sağlıksız geçici konaklamalara müsaade edilmeyecek, konu güvenlik birimlerince yakından takip edilecektir.</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İlimiz genelinde fındık toplama işleminin sorunsuz tamamlanması için, başta İlçe Kaymakamlarımız olmak üzere konuyla yakından ilgili tüm kurum ve kuruluşların kendilerinden beklenilen görevleri eksiksiz yerine getirmesini, herhangi bir aksaklığa meydan verilmemesini;</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Rica ederim.</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ind w:left="4248"/>
        <w:jc w:val="center"/>
        <w:rPr>
          <w:rFonts w:ascii="Times New Roman" w:eastAsia="Times New Roman" w:hAnsi="Times New Roman" w:cs="Times New Roman"/>
          <w:sz w:val="24"/>
          <w:szCs w:val="24"/>
          <w:lang w:eastAsia="tr-TR"/>
        </w:rPr>
      </w:pPr>
      <w:bookmarkStart w:id="0" w:name="_GoBack"/>
      <w:r w:rsidRPr="00BA7183">
        <w:rPr>
          <w:rFonts w:ascii="Times New Roman" w:eastAsia="Times New Roman" w:hAnsi="Times New Roman" w:cs="Times New Roman"/>
          <w:sz w:val="24"/>
          <w:szCs w:val="24"/>
          <w:lang w:eastAsia="tr-TR"/>
        </w:rPr>
        <w:t>Dursun Ali ŞAHİN</w:t>
      </w:r>
    </w:p>
    <w:p w:rsidR="00D874D8" w:rsidRPr="00BA7183" w:rsidRDefault="00D874D8" w:rsidP="00BA7183">
      <w:pPr>
        <w:spacing w:after="0" w:line="240" w:lineRule="auto"/>
        <w:ind w:left="4248"/>
        <w:jc w:val="center"/>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Giresun Valisi</w:t>
      </w:r>
    </w:p>
    <w:bookmarkEnd w:id="0"/>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 </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DAĞITIM:</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Belediye Başkanlığına</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İl Jandarma Komutanlığına</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Vali Yardımcılarına</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İl Emniyet Müdürlüğüne</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İlçe Kaymakamlıklarına</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İl Özel İdaresine</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İl Milli Eğitim Müdürlüğüne</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İl Sağlık Müdürlüğüne</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Türkiye İş Kurumu İl Müdürlüğüne</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Gıda Tarım Hayvancılık İl Müdürlüğüne</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İl Çevre ve Şehircilik Müdürlüğüne</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İl Afet ve Acil Durum Müdürlüğüne</w:t>
      </w:r>
    </w:p>
    <w:p w:rsidR="00D874D8" w:rsidRPr="00BA7183" w:rsidRDefault="00D874D8" w:rsidP="00BA7183">
      <w:pPr>
        <w:spacing w:after="0" w:line="240" w:lineRule="auto"/>
        <w:jc w:val="both"/>
        <w:rPr>
          <w:rFonts w:ascii="Times New Roman" w:eastAsia="Times New Roman" w:hAnsi="Times New Roman" w:cs="Times New Roman"/>
          <w:sz w:val="24"/>
          <w:szCs w:val="24"/>
          <w:lang w:eastAsia="tr-TR"/>
        </w:rPr>
      </w:pPr>
      <w:r w:rsidRPr="00BA7183">
        <w:rPr>
          <w:rFonts w:ascii="Times New Roman" w:eastAsia="Times New Roman" w:hAnsi="Times New Roman" w:cs="Times New Roman"/>
          <w:sz w:val="24"/>
          <w:szCs w:val="24"/>
          <w:lang w:eastAsia="tr-TR"/>
        </w:rPr>
        <w:t>Sosyal Hizmetler İl Müdürlüğüne</w:t>
      </w:r>
    </w:p>
    <w:p w:rsidR="00063E1C" w:rsidRPr="00BA7183" w:rsidRDefault="00D874D8" w:rsidP="00BA7183">
      <w:pPr>
        <w:spacing w:after="0" w:line="240" w:lineRule="auto"/>
        <w:ind w:firstLine="300"/>
        <w:rPr>
          <w:rFonts w:ascii="Times New Roman" w:hAnsi="Times New Roman" w:cs="Times New Roman"/>
          <w:sz w:val="24"/>
          <w:szCs w:val="24"/>
        </w:rPr>
      </w:pPr>
      <w:r w:rsidRPr="00BA7183">
        <w:rPr>
          <w:rFonts w:ascii="Times New Roman" w:eastAsia="Times New Roman" w:hAnsi="Times New Roman" w:cs="Times New Roman"/>
          <w:sz w:val="24"/>
          <w:szCs w:val="24"/>
          <w:lang w:eastAsia="tr-TR"/>
        </w:rPr>
        <w:t>Ziraat Odası Başkanlığına</w:t>
      </w:r>
    </w:p>
    <w:sectPr w:rsidR="00063E1C" w:rsidRPr="00BA7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D8"/>
    <w:rsid w:val="000004B4"/>
    <w:rsid w:val="0000084E"/>
    <w:rsid w:val="000123BC"/>
    <w:rsid w:val="000152AD"/>
    <w:rsid w:val="00063E1C"/>
    <w:rsid w:val="00093291"/>
    <w:rsid w:val="00112552"/>
    <w:rsid w:val="00152BA3"/>
    <w:rsid w:val="001F3A0C"/>
    <w:rsid w:val="00202FD3"/>
    <w:rsid w:val="00237730"/>
    <w:rsid w:val="003074CC"/>
    <w:rsid w:val="00325588"/>
    <w:rsid w:val="00335ABF"/>
    <w:rsid w:val="003C1CAB"/>
    <w:rsid w:val="003D010A"/>
    <w:rsid w:val="003F44F3"/>
    <w:rsid w:val="00421E4C"/>
    <w:rsid w:val="004C7F97"/>
    <w:rsid w:val="00514ABA"/>
    <w:rsid w:val="005C47AC"/>
    <w:rsid w:val="006B032A"/>
    <w:rsid w:val="006C752C"/>
    <w:rsid w:val="006F518D"/>
    <w:rsid w:val="00742716"/>
    <w:rsid w:val="00743537"/>
    <w:rsid w:val="00773C26"/>
    <w:rsid w:val="007C585B"/>
    <w:rsid w:val="007D6E74"/>
    <w:rsid w:val="0092721C"/>
    <w:rsid w:val="00A214C7"/>
    <w:rsid w:val="00A64FA7"/>
    <w:rsid w:val="00A665E0"/>
    <w:rsid w:val="00AF25BA"/>
    <w:rsid w:val="00B05E94"/>
    <w:rsid w:val="00B76D41"/>
    <w:rsid w:val="00B8304B"/>
    <w:rsid w:val="00BA7183"/>
    <w:rsid w:val="00BD7D66"/>
    <w:rsid w:val="00D75FE8"/>
    <w:rsid w:val="00D84961"/>
    <w:rsid w:val="00D874D8"/>
    <w:rsid w:val="00DD183C"/>
    <w:rsid w:val="00E32CDC"/>
    <w:rsid w:val="00E409FF"/>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8C969-25E7-4AD2-AC28-9D33D9FE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874D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458666">
      <w:bodyDiv w:val="1"/>
      <w:marLeft w:val="0"/>
      <w:marRight w:val="0"/>
      <w:marTop w:val="0"/>
      <w:marBottom w:val="0"/>
      <w:divBdr>
        <w:top w:val="none" w:sz="0" w:space="0" w:color="auto"/>
        <w:left w:val="none" w:sz="0" w:space="0" w:color="auto"/>
        <w:bottom w:val="none" w:sz="0" w:space="0" w:color="auto"/>
        <w:right w:val="none" w:sz="0" w:space="0" w:color="auto"/>
      </w:divBdr>
      <w:divsChild>
        <w:div w:id="1098909302">
          <w:marLeft w:val="0"/>
          <w:marRight w:val="0"/>
          <w:marTop w:val="0"/>
          <w:marBottom w:val="0"/>
          <w:divBdr>
            <w:top w:val="none" w:sz="0" w:space="0" w:color="auto"/>
            <w:left w:val="none" w:sz="0" w:space="0" w:color="auto"/>
            <w:bottom w:val="none" w:sz="0" w:space="0" w:color="auto"/>
            <w:right w:val="none" w:sz="0" w:space="0" w:color="auto"/>
          </w:divBdr>
          <w:divsChild>
            <w:div w:id="152529268">
              <w:marLeft w:val="0"/>
              <w:marRight w:val="0"/>
              <w:marTop w:val="300"/>
              <w:marBottom w:val="0"/>
              <w:divBdr>
                <w:top w:val="none" w:sz="0" w:space="0" w:color="auto"/>
                <w:left w:val="none" w:sz="0" w:space="0" w:color="auto"/>
                <w:bottom w:val="none" w:sz="0" w:space="0" w:color="auto"/>
                <w:right w:val="none" w:sz="0" w:space="0" w:color="auto"/>
              </w:divBdr>
              <w:divsChild>
                <w:div w:id="173999358">
                  <w:marLeft w:val="0"/>
                  <w:marRight w:val="0"/>
                  <w:marTop w:val="0"/>
                  <w:marBottom w:val="0"/>
                  <w:divBdr>
                    <w:top w:val="none" w:sz="0" w:space="0" w:color="auto"/>
                    <w:left w:val="none" w:sz="0" w:space="0" w:color="auto"/>
                    <w:bottom w:val="none" w:sz="0" w:space="0" w:color="auto"/>
                    <w:right w:val="none" w:sz="0" w:space="0" w:color="auto"/>
                  </w:divBdr>
                  <w:divsChild>
                    <w:div w:id="2065105849">
                      <w:marLeft w:val="0"/>
                      <w:marRight w:val="0"/>
                      <w:marTop w:val="0"/>
                      <w:marBottom w:val="0"/>
                      <w:divBdr>
                        <w:top w:val="none" w:sz="0" w:space="0" w:color="auto"/>
                        <w:left w:val="none" w:sz="0" w:space="0" w:color="auto"/>
                        <w:bottom w:val="none" w:sz="0" w:space="0" w:color="auto"/>
                        <w:right w:val="none" w:sz="0" w:space="0" w:color="auto"/>
                      </w:divBdr>
                    </w:div>
                    <w:div w:id="1670212456">
                      <w:marLeft w:val="0"/>
                      <w:marRight w:val="0"/>
                      <w:marTop w:val="0"/>
                      <w:marBottom w:val="0"/>
                      <w:divBdr>
                        <w:top w:val="none" w:sz="0" w:space="0" w:color="auto"/>
                        <w:left w:val="none" w:sz="0" w:space="0" w:color="auto"/>
                        <w:bottom w:val="none" w:sz="0" w:space="0" w:color="auto"/>
                        <w:right w:val="none" w:sz="0" w:space="0" w:color="auto"/>
                      </w:divBdr>
                    </w:div>
                    <w:div w:id="250310938">
                      <w:marLeft w:val="0"/>
                      <w:marRight w:val="0"/>
                      <w:marTop w:val="0"/>
                      <w:marBottom w:val="0"/>
                      <w:divBdr>
                        <w:top w:val="none" w:sz="0" w:space="0" w:color="auto"/>
                        <w:left w:val="none" w:sz="0" w:space="0" w:color="auto"/>
                        <w:bottom w:val="none" w:sz="0" w:space="0" w:color="auto"/>
                        <w:right w:val="none" w:sz="0" w:space="0" w:color="auto"/>
                      </w:divBdr>
                    </w:div>
                    <w:div w:id="455219443">
                      <w:marLeft w:val="0"/>
                      <w:marRight w:val="0"/>
                      <w:marTop w:val="0"/>
                      <w:marBottom w:val="0"/>
                      <w:divBdr>
                        <w:top w:val="none" w:sz="0" w:space="0" w:color="auto"/>
                        <w:left w:val="none" w:sz="0" w:space="0" w:color="auto"/>
                        <w:bottom w:val="none" w:sz="0" w:space="0" w:color="auto"/>
                        <w:right w:val="none" w:sz="0" w:space="0" w:color="auto"/>
                      </w:divBdr>
                    </w:div>
                    <w:div w:id="722481830">
                      <w:marLeft w:val="0"/>
                      <w:marRight w:val="0"/>
                      <w:marTop w:val="0"/>
                      <w:marBottom w:val="0"/>
                      <w:divBdr>
                        <w:top w:val="none" w:sz="0" w:space="0" w:color="auto"/>
                        <w:left w:val="none" w:sz="0" w:space="0" w:color="auto"/>
                        <w:bottom w:val="none" w:sz="0" w:space="0" w:color="auto"/>
                        <w:right w:val="none" w:sz="0" w:space="0" w:color="auto"/>
                      </w:divBdr>
                    </w:div>
                    <w:div w:id="399376748">
                      <w:marLeft w:val="0"/>
                      <w:marRight w:val="0"/>
                      <w:marTop w:val="0"/>
                      <w:marBottom w:val="0"/>
                      <w:divBdr>
                        <w:top w:val="none" w:sz="0" w:space="0" w:color="auto"/>
                        <w:left w:val="none" w:sz="0" w:space="0" w:color="auto"/>
                        <w:bottom w:val="none" w:sz="0" w:space="0" w:color="auto"/>
                        <w:right w:val="none" w:sz="0" w:space="0" w:color="auto"/>
                      </w:divBdr>
                    </w:div>
                    <w:div w:id="392044413">
                      <w:marLeft w:val="0"/>
                      <w:marRight w:val="0"/>
                      <w:marTop w:val="0"/>
                      <w:marBottom w:val="0"/>
                      <w:divBdr>
                        <w:top w:val="none" w:sz="0" w:space="0" w:color="auto"/>
                        <w:left w:val="none" w:sz="0" w:space="0" w:color="auto"/>
                        <w:bottom w:val="none" w:sz="0" w:space="0" w:color="auto"/>
                        <w:right w:val="none" w:sz="0" w:space="0" w:color="auto"/>
                      </w:divBdr>
                      <w:divsChild>
                        <w:div w:id="634601971">
                          <w:marLeft w:val="0"/>
                          <w:marRight w:val="0"/>
                          <w:marTop w:val="0"/>
                          <w:marBottom w:val="0"/>
                          <w:divBdr>
                            <w:top w:val="none" w:sz="0" w:space="0" w:color="auto"/>
                            <w:left w:val="none" w:sz="0" w:space="0" w:color="auto"/>
                            <w:bottom w:val="none" w:sz="0" w:space="0" w:color="auto"/>
                            <w:right w:val="none" w:sz="0" w:space="0" w:color="auto"/>
                          </w:divBdr>
                        </w:div>
                      </w:divsChild>
                    </w:div>
                    <w:div w:id="153838869">
                      <w:marLeft w:val="0"/>
                      <w:marRight w:val="0"/>
                      <w:marTop w:val="0"/>
                      <w:marBottom w:val="0"/>
                      <w:divBdr>
                        <w:top w:val="none" w:sz="0" w:space="0" w:color="auto"/>
                        <w:left w:val="none" w:sz="0" w:space="0" w:color="auto"/>
                        <w:bottom w:val="none" w:sz="0" w:space="0" w:color="auto"/>
                        <w:right w:val="none" w:sz="0" w:space="0" w:color="auto"/>
                      </w:divBdr>
                    </w:div>
                    <w:div w:id="1981811297">
                      <w:marLeft w:val="0"/>
                      <w:marRight w:val="0"/>
                      <w:marTop w:val="0"/>
                      <w:marBottom w:val="0"/>
                      <w:divBdr>
                        <w:top w:val="none" w:sz="0" w:space="0" w:color="auto"/>
                        <w:left w:val="none" w:sz="0" w:space="0" w:color="auto"/>
                        <w:bottom w:val="none" w:sz="0" w:space="0" w:color="auto"/>
                        <w:right w:val="none" w:sz="0" w:space="0" w:color="auto"/>
                      </w:divBdr>
                    </w:div>
                    <w:div w:id="725030546">
                      <w:marLeft w:val="0"/>
                      <w:marRight w:val="0"/>
                      <w:marTop w:val="0"/>
                      <w:marBottom w:val="0"/>
                      <w:divBdr>
                        <w:top w:val="none" w:sz="0" w:space="0" w:color="auto"/>
                        <w:left w:val="none" w:sz="0" w:space="0" w:color="auto"/>
                        <w:bottom w:val="none" w:sz="0" w:space="0" w:color="auto"/>
                        <w:right w:val="none" w:sz="0" w:space="0" w:color="auto"/>
                      </w:divBdr>
                    </w:div>
                    <w:div w:id="1798838996">
                      <w:marLeft w:val="0"/>
                      <w:marRight w:val="0"/>
                      <w:marTop w:val="0"/>
                      <w:marBottom w:val="0"/>
                      <w:divBdr>
                        <w:top w:val="none" w:sz="0" w:space="0" w:color="auto"/>
                        <w:left w:val="none" w:sz="0" w:space="0" w:color="auto"/>
                        <w:bottom w:val="none" w:sz="0" w:space="0" w:color="auto"/>
                        <w:right w:val="none" w:sz="0" w:space="0" w:color="auto"/>
                      </w:divBdr>
                    </w:div>
                    <w:div w:id="1381981941">
                      <w:marLeft w:val="0"/>
                      <w:marRight w:val="0"/>
                      <w:marTop w:val="0"/>
                      <w:marBottom w:val="0"/>
                      <w:divBdr>
                        <w:top w:val="none" w:sz="0" w:space="0" w:color="auto"/>
                        <w:left w:val="none" w:sz="0" w:space="0" w:color="auto"/>
                        <w:bottom w:val="none" w:sz="0" w:space="0" w:color="auto"/>
                        <w:right w:val="none" w:sz="0" w:space="0" w:color="auto"/>
                      </w:divBdr>
                    </w:div>
                    <w:div w:id="10226298">
                      <w:marLeft w:val="0"/>
                      <w:marRight w:val="0"/>
                      <w:marTop w:val="0"/>
                      <w:marBottom w:val="0"/>
                      <w:divBdr>
                        <w:top w:val="none" w:sz="0" w:space="0" w:color="auto"/>
                        <w:left w:val="none" w:sz="0" w:space="0" w:color="auto"/>
                        <w:bottom w:val="none" w:sz="0" w:space="0" w:color="auto"/>
                        <w:right w:val="none" w:sz="0" w:space="0" w:color="auto"/>
                      </w:divBdr>
                    </w:div>
                    <w:div w:id="2089109325">
                      <w:marLeft w:val="0"/>
                      <w:marRight w:val="0"/>
                      <w:marTop w:val="0"/>
                      <w:marBottom w:val="0"/>
                      <w:divBdr>
                        <w:top w:val="none" w:sz="0" w:space="0" w:color="auto"/>
                        <w:left w:val="none" w:sz="0" w:space="0" w:color="auto"/>
                        <w:bottom w:val="none" w:sz="0" w:space="0" w:color="auto"/>
                        <w:right w:val="none" w:sz="0" w:space="0" w:color="auto"/>
                      </w:divBdr>
                    </w:div>
                    <w:div w:id="1890072159">
                      <w:marLeft w:val="0"/>
                      <w:marRight w:val="0"/>
                      <w:marTop w:val="0"/>
                      <w:marBottom w:val="0"/>
                      <w:divBdr>
                        <w:top w:val="none" w:sz="0" w:space="0" w:color="auto"/>
                        <w:left w:val="none" w:sz="0" w:space="0" w:color="auto"/>
                        <w:bottom w:val="none" w:sz="0" w:space="0" w:color="auto"/>
                        <w:right w:val="none" w:sz="0" w:space="0" w:color="auto"/>
                      </w:divBdr>
                    </w:div>
                    <w:div w:id="1939633836">
                      <w:marLeft w:val="0"/>
                      <w:marRight w:val="0"/>
                      <w:marTop w:val="0"/>
                      <w:marBottom w:val="0"/>
                      <w:divBdr>
                        <w:top w:val="none" w:sz="0" w:space="0" w:color="auto"/>
                        <w:left w:val="none" w:sz="0" w:space="0" w:color="auto"/>
                        <w:bottom w:val="none" w:sz="0" w:space="0" w:color="auto"/>
                        <w:right w:val="none" w:sz="0" w:space="0" w:color="auto"/>
                      </w:divBdr>
                    </w:div>
                    <w:div w:id="1563521347">
                      <w:marLeft w:val="0"/>
                      <w:marRight w:val="0"/>
                      <w:marTop w:val="0"/>
                      <w:marBottom w:val="0"/>
                      <w:divBdr>
                        <w:top w:val="none" w:sz="0" w:space="0" w:color="auto"/>
                        <w:left w:val="none" w:sz="0" w:space="0" w:color="auto"/>
                        <w:bottom w:val="none" w:sz="0" w:space="0" w:color="auto"/>
                        <w:right w:val="none" w:sz="0" w:space="0" w:color="auto"/>
                      </w:divBdr>
                    </w:div>
                    <w:div w:id="1137409108">
                      <w:marLeft w:val="0"/>
                      <w:marRight w:val="0"/>
                      <w:marTop w:val="0"/>
                      <w:marBottom w:val="0"/>
                      <w:divBdr>
                        <w:top w:val="none" w:sz="0" w:space="0" w:color="auto"/>
                        <w:left w:val="none" w:sz="0" w:space="0" w:color="auto"/>
                        <w:bottom w:val="none" w:sz="0" w:space="0" w:color="auto"/>
                        <w:right w:val="none" w:sz="0" w:space="0" w:color="auto"/>
                      </w:divBdr>
                    </w:div>
                    <w:div w:id="1068727477">
                      <w:marLeft w:val="0"/>
                      <w:marRight w:val="0"/>
                      <w:marTop w:val="0"/>
                      <w:marBottom w:val="0"/>
                      <w:divBdr>
                        <w:top w:val="none" w:sz="0" w:space="0" w:color="auto"/>
                        <w:left w:val="none" w:sz="0" w:space="0" w:color="auto"/>
                        <w:bottom w:val="none" w:sz="0" w:space="0" w:color="auto"/>
                        <w:right w:val="none" w:sz="0" w:space="0" w:color="auto"/>
                      </w:divBdr>
                    </w:div>
                    <w:div w:id="1755542699">
                      <w:marLeft w:val="0"/>
                      <w:marRight w:val="0"/>
                      <w:marTop w:val="0"/>
                      <w:marBottom w:val="0"/>
                      <w:divBdr>
                        <w:top w:val="none" w:sz="0" w:space="0" w:color="auto"/>
                        <w:left w:val="none" w:sz="0" w:space="0" w:color="auto"/>
                        <w:bottom w:val="none" w:sz="0" w:space="0" w:color="auto"/>
                        <w:right w:val="none" w:sz="0" w:space="0" w:color="auto"/>
                      </w:divBdr>
                    </w:div>
                    <w:div w:id="1760909384">
                      <w:marLeft w:val="0"/>
                      <w:marRight w:val="0"/>
                      <w:marTop w:val="0"/>
                      <w:marBottom w:val="0"/>
                      <w:divBdr>
                        <w:top w:val="none" w:sz="0" w:space="0" w:color="auto"/>
                        <w:left w:val="none" w:sz="0" w:space="0" w:color="auto"/>
                        <w:bottom w:val="none" w:sz="0" w:space="0" w:color="auto"/>
                        <w:right w:val="none" w:sz="0" w:space="0" w:color="auto"/>
                      </w:divBdr>
                    </w:div>
                    <w:div w:id="1448236382">
                      <w:marLeft w:val="0"/>
                      <w:marRight w:val="0"/>
                      <w:marTop w:val="0"/>
                      <w:marBottom w:val="0"/>
                      <w:divBdr>
                        <w:top w:val="none" w:sz="0" w:space="0" w:color="auto"/>
                        <w:left w:val="none" w:sz="0" w:space="0" w:color="auto"/>
                        <w:bottom w:val="none" w:sz="0" w:space="0" w:color="auto"/>
                        <w:right w:val="none" w:sz="0" w:space="0" w:color="auto"/>
                      </w:divBdr>
                    </w:div>
                    <w:div w:id="559093968">
                      <w:marLeft w:val="0"/>
                      <w:marRight w:val="0"/>
                      <w:marTop w:val="0"/>
                      <w:marBottom w:val="0"/>
                      <w:divBdr>
                        <w:top w:val="none" w:sz="0" w:space="0" w:color="auto"/>
                        <w:left w:val="none" w:sz="0" w:space="0" w:color="auto"/>
                        <w:bottom w:val="none" w:sz="0" w:space="0" w:color="auto"/>
                        <w:right w:val="none" w:sz="0" w:space="0" w:color="auto"/>
                      </w:divBdr>
                    </w:div>
                    <w:div w:id="19225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3334</Characters>
  <Application>Microsoft Office Word</Application>
  <DocSecurity>0</DocSecurity>
  <Lines>27</Lines>
  <Paragraphs>7</Paragraphs>
  <ScaleCrop>false</ScaleCrop>
  <Company>By NeC ® 2010 | Katilimsiz.Com</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2016-05-25T10:14:00Z</dcterms:created>
  <dcterms:modified xsi:type="dcterms:W3CDTF">2016-05-25T10:48:00Z</dcterms:modified>
</cp:coreProperties>
</file>